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51F9" w14:textId="77777777" w:rsidR="009C05DD" w:rsidRDefault="00D47BAC">
      <w:r>
        <w:rPr>
          <w:noProof/>
          <w:lang w:eastAsia="en-GB"/>
        </w:rPr>
        <w:drawing>
          <wp:inline distT="0" distB="0" distL="0" distR="0" wp14:anchorId="0F8CB375" wp14:editId="23CD5ACF">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4F14AFA6" w14:textId="77777777" w:rsidR="00D47BAC" w:rsidRDefault="00D47BAC"/>
    <w:p w14:paraId="67A34640" w14:textId="77777777" w:rsidR="00D47BAC" w:rsidRDefault="00D47BAC" w:rsidP="00D47BAC">
      <w:pPr>
        <w:jc w:val="center"/>
        <w:rPr>
          <w:b/>
          <w:color w:val="44546A" w:themeColor="text2"/>
          <w:sz w:val="40"/>
          <w:szCs w:val="40"/>
        </w:rPr>
      </w:pPr>
      <w:r w:rsidRPr="00044FB3">
        <w:rPr>
          <w:b/>
          <w:color w:val="44546A" w:themeColor="text2"/>
          <w:sz w:val="40"/>
          <w:szCs w:val="40"/>
        </w:rPr>
        <w:t>JOB DESCRIPTION</w:t>
      </w:r>
      <w:r>
        <w:rPr>
          <w:b/>
          <w:color w:val="44546A"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254"/>
        <w:gridCol w:w="936"/>
        <w:gridCol w:w="1526"/>
        <w:gridCol w:w="774"/>
        <w:gridCol w:w="1419"/>
        <w:gridCol w:w="774"/>
        <w:gridCol w:w="1451"/>
        <w:gridCol w:w="774"/>
      </w:tblGrid>
      <w:tr w:rsidR="00D47BAC" w:rsidRPr="00220E71" w14:paraId="139CECB0" w14:textId="77777777" w:rsidTr="0096400E">
        <w:trPr>
          <w:trHeight w:val="1215"/>
        </w:trPr>
        <w:tc>
          <w:tcPr>
            <w:tcW w:w="1321" w:type="dxa"/>
          </w:tcPr>
          <w:p w14:paraId="7DCAE202" w14:textId="77777777" w:rsidR="00D47BAC" w:rsidRDefault="00D47BAC" w:rsidP="0096400E">
            <w:pPr>
              <w:jc w:val="center"/>
              <w:rPr>
                <w:rFonts w:cs="Microsoft Sans Serif"/>
                <w:b/>
                <w:sz w:val="28"/>
                <w:szCs w:val="28"/>
              </w:rPr>
            </w:pPr>
            <w:r>
              <w:rPr>
                <w:noProof/>
                <w:lang w:eastAsia="en-GB"/>
              </w:rPr>
              <w:drawing>
                <wp:inline distT="0" distB="0" distL="0" distR="0" wp14:anchorId="18217FBC" wp14:editId="582DFC2E">
                  <wp:extent cx="503691"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1257" cy="522076"/>
                          </a:xfrm>
                          <a:prstGeom prst="rect">
                            <a:avLst/>
                          </a:prstGeom>
                        </pic:spPr>
                      </pic:pic>
                    </a:graphicData>
                  </a:graphic>
                </wp:inline>
              </w:drawing>
            </w:r>
          </w:p>
          <w:p w14:paraId="6B4D61FB" w14:textId="77777777" w:rsidR="00D47BAC" w:rsidRPr="00220E71" w:rsidRDefault="00D47BAC" w:rsidP="0096400E">
            <w:pPr>
              <w:jc w:val="center"/>
              <w:rPr>
                <w:rFonts w:cs="Microsoft Sans Serif"/>
                <w:b/>
              </w:rPr>
            </w:pPr>
            <w:r w:rsidRPr="00220E71">
              <w:rPr>
                <w:rFonts w:cs="Microsoft Sans Serif"/>
                <w:b/>
              </w:rPr>
              <w:t>Clinical Staff</w:t>
            </w:r>
          </w:p>
        </w:tc>
        <w:tc>
          <w:tcPr>
            <w:tcW w:w="927" w:type="dxa"/>
          </w:tcPr>
          <w:p w14:paraId="12B4D2BF" w14:textId="77777777" w:rsidR="00D47BAC" w:rsidRDefault="00D47BAC" w:rsidP="0096400E">
            <w:pPr>
              <w:rPr>
                <w:rFonts w:cs="Microsoft Sans Serif"/>
                <w:b/>
                <w:sz w:val="20"/>
                <w:szCs w:val="20"/>
              </w:rPr>
            </w:pPr>
          </w:p>
          <w:p w14:paraId="3E05A6E7" w14:textId="77777777" w:rsidR="00D47BAC" w:rsidRPr="005E1E0E" w:rsidRDefault="00D47BAC" w:rsidP="0096400E">
            <w:pPr>
              <w:rPr>
                <w:rFonts w:cs="Microsoft Sans Serif"/>
                <w:b/>
                <w:sz w:val="20"/>
                <w:szCs w:val="20"/>
              </w:rPr>
            </w:pPr>
            <w:r>
              <w:rPr>
                <w:noProof/>
                <w:lang w:eastAsia="en-GB"/>
              </w:rPr>
              <w:drawing>
                <wp:inline distT="0" distB="0" distL="0" distR="0" wp14:anchorId="773042FB" wp14:editId="118681F6">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0100" cy="375507"/>
                          </a:xfrm>
                          <a:prstGeom prst="rect">
                            <a:avLst/>
                          </a:prstGeom>
                        </pic:spPr>
                      </pic:pic>
                    </a:graphicData>
                  </a:graphic>
                </wp:inline>
              </w:drawing>
            </w:r>
          </w:p>
        </w:tc>
        <w:tc>
          <w:tcPr>
            <w:tcW w:w="1660" w:type="dxa"/>
          </w:tcPr>
          <w:p w14:paraId="79E0CAA0" w14:textId="77777777" w:rsidR="00D47BAC" w:rsidRDefault="00D47BAC" w:rsidP="0096400E">
            <w:pPr>
              <w:jc w:val="center"/>
              <w:rPr>
                <w:rFonts w:cs="Microsoft Sans Serif"/>
                <w:b/>
                <w:sz w:val="48"/>
                <w:szCs w:val="48"/>
              </w:rPr>
            </w:pPr>
            <w:r>
              <w:rPr>
                <w:noProof/>
                <w:lang w:eastAsia="en-GB"/>
              </w:rPr>
              <w:drawing>
                <wp:inline distT="0" distB="0" distL="0" distR="0" wp14:anchorId="703467B2" wp14:editId="257B13BF">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5562" cy="516448"/>
                          </a:xfrm>
                          <a:prstGeom prst="rect">
                            <a:avLst/>
                          </a:prstGeom>
                        </pic:spPr>
                      </pic:pic>
                    </a:graphicData>
                  </a:graphic>
                </wp:inline>
              </w:drawing>
            </w:r>
          </w:p>
          <w:p w14:paraId="3FCA4CBE" w14:textId="77777777" w:rsidR="00D47BAC" w:rsidRPr="00220E71" w:rsidRDefault="00D47BAC" w:rsidP="0096400E">
            <w:pPr>
              <w:jc w:val="center"/>
              <w:rPr>
                <w:rFonts w:cs="Microsoft Sans Serif"/>
                <w:b/>
              </w:rPr>
            </w:pPr>
            <w:r w:rsidRPr="00220E71">
              <w:rPr>
                <w:rFonts w:cs="Microsoft Sans Serif"/>
                <w:b/>
              </w:rPr>
              <w:t>Non-Clinical Staff</w:t>
            </w:r>
          </w:p>
        </w:tc>
        <w:tc>
          <w:tcPr>
            <w:tcW w:w="927" w:type="dxa"/>
          </w:tcPr>
          <w:p w14:paraId="4EEEEF29" w14:textId="77777777" w:rsidR="00D47BAC" w:rsidRDefault="00D47BAC" w:rsidP="0096400E">
            <w:pPr>
              <w:rPr>
                <w:rFonts w:cs="Microsoft Sans Serif"/>
                <w:b/>
                <w:sz w:val="20"/>
                <w:szCs w:val="20"/>
              </w:rPr>
            </w:pPr>
          </w:p>
          <w:p w14:paraId="3F59E571" w14:textId="77777777" w:rsidR="00D47BAC" w:rsidRPr="005E1E0E" w:rsidRDefault="00D47BAC" w:rsidP="0096400E">
            <w:pPr>
              <w:rPr>
                <w:rFonts w:cs="Microsoft Sans Serif"/>
                <w:b/>
                <w:sz w:val="20"/>
                <w:szCs w:val="20"/>
              </w:rPr>
            </w:pPr>
          </w:p>
        </w:tc>
        <w:tc>
          <w:tcPr>
            <w:tcW w:w="1474" w:type="dxa"/>
          </w:tcPr>
          <w:p w14:paraId="76C3E8F4" w14:textId="77777777" w:rsidR="00D47BAC" w:rsidRDefault="00D47BAC" w:rsidP="0096400E">
            <w:pPr>
              <w:jc w:val="center"/>
              <w:rPr>
                <w:rFonts w:cs="Microsoft Sans Serif"/>
                <w:b/>
                <w:sz w:val="48"/>
                <w:szCs w:val="48"/>
              </w:rPr>
            </w:pPr>
            <w:r>
              <w:rPr>
                <w:noProof/>
                <w:lang w:eastAsia="en-GB"/>
              </w:rPr>
              <w:drawing>
                <wp:inline distT="0" distB="0" distL="0" distR="0" wp14:anchorId="7DB1586E" wp14:editId="179A7032">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54CCCEBA" w14:textId="77777777" w:rsidR="00D47BAC" w:rsidRPr="00220E71" w:rsidRDefault="00D47BAC" w:rsidP="0096400E">
            <w:pPr>
              <w:jc w:val="center"/>
              <w:rPr>
                <w:rFonts w:cs="Microsoft Sans Serif"/>
                <w:b/>
              </w:rPr>
            </w:pPr>
            <w:r w:rsidRPr="00220E71">
              <w:rPr>
                <w:rFonts w:cs="Microsoft Sans Serif"/>
                <w:b/>
              </w:rPr>
              <w:t>Volunteers</w:t>
            </w:r>
          </w:p>
        </w:tc>
        <w:tc>
          <w:tcPr>
            <w:tcW w:w="927" w:type="dxa"/>
          </w:tcPr>
          <w:p w14:paraId="50239999" w14:textId="77777777" w:rsidR="00D47BAC" w:rsidRDefault="00D47BAC" w:rsidP="0096400E">
            <w:pPr>
              <w:jc w:val="center"/>
              <w:rPr>
                <w:noProof/>
                <w:lang w:eastAsia="en-GB"/>
              </w:rPr>
            </w:pPr>
          </w:p>
          <w:p w14:paraId="00C86F3B" w14:textId="77777777" w:rsidR="00D47BAC" w:rsidRDefault="00D47BAC" w:rsidP="0096400E">
            <w:pPr>
              <w:jc w:val="center"/>
              <w:rPr>
                <w:noProof/>
                <w:lang w:eastAsia="en-GB"/>
              </w:rPr>
            </w:pPr>
          </w:p>
        </w:tc>
        <w:tc>
          <w:tcPr>
            <w:tcW w:w="1492" w:type="dxa"/>
          </w:tcPr>
          <w:p w14:paraId="245FEC73" w14:textId="77777777" w:rsidR="00D47BAC" w:rsidRDefault="00D47BAC" w:rsidP="0096400E">
            <w:pPr>
              <w:jc w:val="center"/>
              <w:rPr>
                <w:rFonts w:cs="Microsoft Sans Serif"/>
                <w:b/>
                <w:sz w:val="24"/>
                <w:szCs w:val="24"/>
              </w:rPr>
            </w:pPr>
            <w:r>
              <w:rPr>
                <w:noProof/>
                <w:lang w:eastAsia="en-GB"/>
              </w:rPr>
              <w:drawing>
                <wp:inline distT="0" distB="0" distL="0" distR="0" wp14:anchorId="1ACEE7F0" wp14:editId="0EA49764">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0EFEAC3B" w14:textId="77777777" w:rsidR="00D47BAC" w:rsidRPr="00220E71" w:rsidRDefault="00D47BAC" w:rsidP="0096400E">
            <w:pPr>
              <w:jc w:val="center"/>
              <w:rPr>
                <w:rFonts w:cs="Microsoft Sans Serif"/>
                <w:b/>
              </w:rPr>
            </w:pPr>
            <w:r w:rsidRPr="00220E71">
              <w:rPr>
                <w:rFonts w:cs="Microsoft Sans Serif"/>
                <w:b/>
              </w:rPr>
              <w:t>Flexi-Bank Staff</w:t>
            </w:r>
          </w:p>
        </w:tc>
        <w:tc>
          <w:tcPr>
            <w:tcW w:w="927" w:type="dxa"/>
          </w:tcPr>
          <w:p w14:paraId="5B22181B" w14:textId="77777777" w:rsidR="00D47BAC" w:rsidRDefault="00D47BAC" w:rsidP="0096400E">
            <w:pPr>
              <w:rPr>
                <w:rFonts w:cs="Microsoft Sans Serif"/>
                <w:b/>
                <w:sz w:val="24"/>
                <w:szCs w:val="24"/>
              </w:rPr>
            </w:pPr>
          </w:p>
          <w:p w14:paraId="46039CA3" w14:textId="77777777" w:rsidR="00D47BAC" w:rsidRPr="00220E71" w:rsidRDefault="00D47BAC" w:rsidP="0096400E">
            <w:pPr>
              <w:rPr>
                <w:rFonts w:cs="Microsoft Sans Serif"/>
                <w:b/>
                <w:sz w:val="24"/>
                <w:szCs w:val="24"/>
              </w:rPr>
            </w:pPr>
          </w:p>
        </w:tc>
      </w:tr>
    </w:tbl>
    <w:p w14:paraId="0630DCC1" w14:textId="77777777" w:rsidR="00D47BAC" w:rsidRDefault="00D47BAC" w:rsidP="00D47BAC">
      <w:pPr>
        <w:jc w:val="center"/>
        <w:rPr>
          <w:b/>
          <w:color w:val="44546A" w:themeColor="text2"/>
          <w:sz w:val="40"/>
          <w:szCs w:val="40"/>
        </w:rPr>
      </w:pPr>
    </w:p>
    <w:tbl>
      <w:tblPr>
        <w:tblStyle w:val="TableGrid"/>
        <w:tblW w:w="0" w:type="auto"/>
        <w:tblLook w:val="04A0" w:firstRow="1" w:lastRow="0" w:firstColumn="1" w:lastColumn="0" w:noHBand="0" w:noVBand="1"/>
      </w:tblPr>
      <w:tblGrid>
        <w:gridCol w:w="2646"/>
        <w:gridCol w:w="6370"/>
      </w:tblGrid>
      <w:tr w:rsidR="00D47BAC" w14:paraId="4E99DCC3" w14:textId="77777777" w:rsidTr="0096400E">
        <w:tc>
          <w:tcPr>
            <w:tcW w:w="2802" w:type="dxa"/>
          </w:tcPr>
          <w:p w14:paraId="1B91902A" w14:textId="77777777" w:rsidR="00D47BAC" w:rsidRDefault="00D47BAC" w:rsidP="0096400E">
            <w:pPr>
              <w:spacing w:before="240" w:after="240"/>
              <w:rPr>
                <w:b/>
                <w:color w:val="44546A" w:themeColor="text2"/>
                <w:sz w:val="40"/>
                <w:szCs w:val="40"/>
              </w:rPr>
            </w:pPr>
            <w:r>
              <w:rPr>
                <w:b/>
                <w:color w:val="44546A" w:themeColor="text2"/>
                <w:sz w:val="36"/>
                <w:szCs w:val="36"/>
              </w:rPr>
              <w:t>ROLE:</w:t>
            </w:r>
            <w:r>
              <w:rPr>
                <w:b/>
                <w:color w:val="44546A" w:themeColor="text2"/>
                <w:sz w:val="36"/>
                <w:szCs w:val="36"/>
              </w:rPr>
              <w:tab/>
            </w:r>
          </w:p>
        </w:tc>
        <w:tc>
          <w:tcPr>
            <w:tcW w:w="7052" w:type="dxa"/>
          </w:tcPr>
          <w:p w14:paraId="3A5449A4" w14:textId="77777777" w:rsidR="00D47BAC" w:rsidRPr="000E7C38" w:rsidRDefault="00D47BAC" w:rsidP="0096400E">
            <w:pPr>
              <w:spacing w:before="240"/>
              <w:rPr>
                <w:rFonts w:ascii="Tahoma" w:hAnsi="Tahoma" w:cs="Tahoma"/>
                <w:b/>
                <w:color w:val="44546A" w:themeColor="text2"/>
                <w:sz w:val="32"/>
                <w:szCs w:val="32"/>
              </w:rPr>
            </w:pPr>
            <w:r w:rsidRPr="000E7C38">
              <w:rPr>
                <w:rFonts w:ascii="Tahoma" w:hAnsi="Tahoma" w:cs="Tahoma"/>
                <w:color w:val="2E74B5" w:themeColor="accent1" w:themeShade="BF"/>
                <w:sz w:val="32"/>
                <w:szCs w:val="32"/>
              </w:rPr>
              <w:t>Health Care Assistant (HCA) for the Integrated Palliative and End of Life Care Service</w:t>
            </w:r>
          </w:p>
        </w:tc>
      </w:tr>
      <w:tr w:rsidR="00D47BAC" w14:paraId="3D9D0517" w14:textId="77777777" w:rsidTr="0096400E">
        <w:tc>
          <w:tcPr>
            <w:tcW w:w="2802" w:type="dxa"/>
          </w:tcPr>
          <w:p w14:paraId="7FB709EA" w14:textId="77777777" w:rsidR="00D47BAC" w:rsidRDefault="00D47BAC" w:rsidP="0096400E">
            <w:pPr>
              <w:spacing w:before="120" w:after="120"/>
              <w:rPr>
                <w:b/>
                <w:color w:val="44546A" w:themeColor="text2"/>
                <w:sz w:val="40"/>
                <w:szCs w:val="40"/>
              </w:rPr>
            </w:pPr>
            <w:r>
              <w:rPr>
                <w:b/>
                <w:color w:val="44546A" w:themeColor="text2"/>
                <w:sz w:val="36"/>
                <w:szCs w:val="36"/>
              </w:rPr>
              <w:t>REPORTS TO:</w:t>
            </w:r>
          </w:p>
        </w:tc>
        <w:tc>
          <w:tcPr>
            <w:tcW w:w="7052" w:type="dxa"/>
          </w:tcPr>
          <w:p w14:paraId="2C04577C" w14:textId="615A5304" w:rsidR="00D47BAC" w:rsidRPr="00281B80" w:rsidRDefault="009C05DD" w:rsidP="0096400E">
            <w:pPr>
              <w:spacing w:before="120"/>
              <w:rPr>
                <w:rFonts w:ascii="Tahoma" w:hAnsi="Tahoma" w:cs="Tahoma"/>
                <w:color w:val="000000" w:themeColor="text1"/>
                <w:sz w:val="24"/>
                <w:szCs w:val="24"/>
              </w:rPr>
            </w:pPr>
            <w:r>
              <w:rPr>
                <w:rFonts w:ascii="Tahoma" w:hAnsi="Tahoma" w:cs="Tahoma"/>
                <w:color w:val="000000" w:themeColor="text1"/>
                <w:sz w:val="24"/>
                <w:szCs w:val="24"/>
              </w:rPr>
              <w:t>Senior Nurse</w:t>
            </w:r>
          </w:p>
        </w:tc>
      </w:tr>
      <w:tr w:rsidR="00D47BAC" w14:paraId="30FCB80F" w14:textId="77777777" w:rsidTr="0096400E">
        <w:tc>
          <w:tcPr>
            <w:tcW w:w="2802" w:type="dxa"/>
          </w:tcPr>
          <w:p w14:paraId="4BD9236A" w14:textId="77777777" w:rsidR="00D47BAC" w:rsidRDefault="00D47BAC" w:rsidP="0096400E">
            <w:pPr>
              <w:spacing w:before="120" w:after="120"/>
              <w:rPr>
                <w:b/>
                <w:color w:val="44546A" w:themeColor="text2"/>
                <w:sz w:val="40"/>
                <w:szCs w:val="40"/>
              </w:rPr>
            </w:pPr>
            <w:r>
              <w:rPr>
                <w:b/>
                <w:color w:val="44546A" w:themeColor="text2"/>
                <w:sz w:val="36"/>
                <w:szCs w:val="36"/>
              </w:rPr>
              <w:t>PAY BAND:</w:t>
            </w:r>
          </w:p>
        </w:tc>
        <w:tc>
          <w:tcPr>
            <w:tcW w:w="7052" w:type="dxa"/>
          </w:tcPr>
          <w:p w14:paraId="64306E1A" w14:textId="77777777" w:rsidR="00D47BAC" w:rsidRPr="00281B80" w:rsidRDefault="0070317E" w:rsidP="00D47BAC">
            <w:pPr>
              <w:spacing w:before="120"/>
              <w:rPr>
                <w:rFonts w:ascii="Tahoma" w:hAnsi="Tahoma" w:cs="Tahoma"/>
                <w:color w:val="000000" w:themeColor="text1"/>
                <w:sz w:val="24"/>
                <w:szCs w:val="24"/>
              </w:rPr>
            </w:pPr>
            <w:r>
              <w:rPr>
                <w:rFonts w:ascii="Tahoma" w:hAnsi="Tahoma" w:cs="Tahoma"/>
                <w:color w:val="000000" w:themeColor="text1"/>
                <w:sz w:val="24"/>
                <w:szCs w:val="24"/>
              </w:rPr>
              <w:t xml:space="preserve">Band </w:t>
            </w:r>
            <w:r w:rsidR="00D47BAC">
              <w:rPr>
                <w:rFonts w:ascii="Tahoma" w:hAnsi="Tahoma" w:cs="Tahoma"/>
                <w:color w:val="000000" w:themeColor="text1"/>
                <w:sz w:val="24"/>
                <w:szCs w:val="24"/>
              </w:rPr>
              <w:t xml:space="preserve">2 </w:t>
            </w:r>
          </w:p>
        </w:tc>
      </w:tr>
      <w:tr w:rsidR="00D47BAC" w14:paraId="09F06588" w14:textId="77777777" w:rsidTr="0096400E">
        <w:tc>
          <w:tcPr>
            <w:tcW w:w="2802" w:type="dxa"/>
          </w:tcPr>
          <w:p w14:paraId="6A2DDE67" w14:textId="77777777" w:rsidR="00D47BAC" w:rsidRDefault="00D47BAC" w:rsidP="0096400E">
            <w:pPr>
              <w:spacing w:before="120" w:after="120"/>
              <w:rPr>
                <w:b/>
                <w:color w:val="44546A" w:themeColor="text2"/>
                <w:sz w:val="40"/>
                <w:szCs w:val="40"/>
              </w:rPr>
            </w:pPr>
            <w:r>
              <w:rPr>
                <w:b/>
                <w:color w:val="44546A" w:themeColor="text2"/>
                <w:sz w:val="36"/>
                <w:szCs w:val="36"/>
              </w:rPr>
              <w:t>Location</w:t>
            </w:r>
          </w:p>
        </w:tc>
        <w:tc>
          <w:tcPr>
            <w:tcW w:w="7052" w:type="dxa"/>
          </w:tcPr>
          <w:p w14:paraId="7CBA1624" w14:textId="77777777" w:rsidR="00D47BAC" w:rsidRPr="00281B80" w:rsidRDefault="00D47BAC" w:rsidP="0096400E">
            <w:pPr>
              <w:spacing w:before="120"/>
              <w:rPr>
                <w:rFonts w:ascii="Tahoma" w:hAnsi="Tahoma" w:cs="Tahoma"/>
                <w:color w:val="000000" w:themeColor="text1"/>
                <w:sz w:val="24"/>
                <w:szCs w:val="24"/>
              </w:rPr>
            </w:pPr>
            <w:r>
              <w:rPr>
                <w:rFonts w:ascii="Tahoma" w:hAnsi="Tahoma" w:cs="Tahoma"/>
                <w:color w:val="000000" w:themeColor="text1"/>
                <w:sz w:val="24"/>
                <w:szCs w:val="24"/>
              </w:rPr>
              <w:t>Hospice Isle of Man &amp; Community</w:t>
            </w:r>
          </w:p>
        </w:tc>
      </w:tr>
    </w:tbl>
    <w:p w14:paraId="6673CF05" w14:textId="77777777" w:rsidR="00D47BAC" w:rsidRPr="00044FB3" w:rsidRDefault="00D47BAC" w:rsidP="00D47BAC">
      <w:pPr>
        <w:rPr>
          <w:rFonts w:ascii="Tahoma" w:hAnsi="Tahoma" w:cs="Tahoma"/>
          <w:color w:val="000000" w:themeColor="text1"/>
          <w:sz w:val="24"/>
          <w:szCs w:val="24"/>
        </w:rPr>
      </w:pPr>
    </w:p>
    <w:p w14:paraId="03D9F100" w14:textId="77777777" w:rsidR="00D47BAC" w:rsidRPr="007438C9" w:rsidRDefault="00D47BAC" w:rsidP="00D47BAC">
      <w:pPr>
        <w:rPr>
          <w:b/>
          <w:color w:val="44546A" w:themeColor="text2"/>
          <w:sz w:val="36"/>
          <w:szCs w:val="36"/>
        </w:rPr>
      </w:pPr>
      <w:r w:rsidRPr="007438C9">
        <w:rPr>
          <w:b/>
          <w:color w:val="44546A" w:themeColor="text2"/>
          <w:sz w:val="36"/>
          <w:szCs w:val="36"/>
        </w:rPr>
        <w:t>PURPOSE OF ROLE:</w:t>
      </w:r>
    </w:p>
    <w:p w14:paraId="5AFF3BFB" w14:textId="77777777" w:rsidR="00D47BAC" w:rsidRPr="007438C9" w:rsidRDefault="00D47BAC" w:rsidP="00AA782C">
      <w:pPr>
        <w:jc w:val="both"/>
        <w:rPr>
          <w:rFonts w:ascii="Times" w:eastAsia="Times New Roman" w:hAnsi="Times" w:cs="Times New Roman"/>
          <w:sz w:val="20"/>
          <w:szCs w:val="20"/>
        </w:rPr>
      </w:pPr>
      <w:r w:rsidRPr="007438C9">
        <w:rPr>
          <w:rFonts w:ascii="Tahoma" w:eastAsia="Times New Roman" w:hAnsi="Tahoma" w:cs="Tahoma"/>
          <w:lang w:eastAsia="en-GB"/>
        </w:rPr>
        <w:t>To provide high standards of palliative care and support for patients and those who matter to them across all clinical settings (this includes within Hospice and in the community setting; including nursing and residential homes, therefore elements of this role will include lone working)</w:t>
      </w:r>
      <w:r w:rsidRPr="007438C9">
        <w:rPr>
          <w:rFonts w:ascii="Times" w:eastAsia="Times New Roman" w:hAnsi="Times" w:cs="Times New Roman"/>
          <w:sz w:val="20"/>
          <w:szCs w:val="20"/>
        </w:rPr>
        <w:t xml:space="preserve"> </w:t>
      </w:r>
    </w:p>
    <w:p w14:paraId="0CACE1C1" w14:textId="77777777" w:rsidR="00D47BAC" w:rsidRPr="007438C9" w:rsidRDefault="00D47BAC" w:rsidP="00AA782C">
      <w:pPr>
        <w:jc w:val="both"/>
        <w:rPr>
          <w:rFonts w:ascii="Tahoma" w:hAnsi="Tahoma" w:cs="Tahoma"/>
          <w:b/>
          <w:color w:val="44546A" w:themeColor="text2"/>
        </w:rPr>
      </w:pPr>
      <w:r w:rsidRPr="007438C9">
        <w:rPr>
          <w:rFonts w:ascii="Tahoma" w:eastAsia="Times New Roman" w:hAnsi="Tahoma" w:cs="Tahoma"/>
        </w:rPr>
        <w:t>The HCA will provide safe, competent patient care under the guidance of registered healthcare professionals, utilising Hospice Standard Operating Procedures (SOPs) guidelines and policies.</w:t>
      </w:r>
    </w:p>
    <w:p w14:paraId="5F5D6D39" w14:textId="77777777" w:rsidR="00D47BAC" w:rsidRDefault="00D47BAC" w:rsidP="00AA782C">
      <w:pPr>
        <w:jc w:val="both"/>
        <w:rPr>
          <w:rFonts w:ascii="Tahoma" w:eastAsia="Times New Roman" w:hAnsi="Tahoma" w:cs="Tahoma"/>
          <w:lang w:eastAsia="en-GB"/>
        </w:rPr>
      </w:pPr>
      <w:r w:rsidRPr="007438C9">
        <w:rPr>
          <w:rFonts w:ascii="Tahoma" w:eastAsia="Times New Roman" w:hAnsi="Tahoma" w:cs="Tahoma"/>
          <w:lang w:eastAsia="en-GB"/>
        </w:rPr>
        <w:t>To maintain records in relation to patient-related activity whilst maintaining confidentiality and adhering to the Health Care Assistant Code of Conduct</w:t>
      </w:r>
      <w:r>
        <w:rPr>
          <w:rFonts w:ascii="Tahoma" w:eastAsia="Times New Roman" w:hAnsi="Tahoma" w:cs="Tahoma"/>
          <w:lang w:eastAsia="en-GB"/>
        </w:rPr>
        <w:t xml:space="preserve"> </w:t>
      </w:r>
    </w:p>
    <w:p w14:paraId="1E3401D2" w14:textId="77777777" w:rsidR="008D44C0" w:rsidRDefault="008D44C0" w:rsidP="00AA782C">
      <w:pPr>
        <w:jc w:val="both"/>
        <w:rPr>
          <w:rFonts w:ascii="Tahoma" w:eastAsia="Times New Roman" w:hAnsi="Tahoma" w:cs="Tahoma"/>
          <w:lang w:eastAsia="en-GB"/>
        </w:rPr>
      </w:pPr>
    </w:p>
    <w:p w14:paraId="4C368E29" w14:textId="77777777" w:rsidR="008D44C0" w:rsidRDefault="008D44C0" w:rsidP="00D47BAC">
      <w:pPr>
        <w:rPr>
          <w:rFonts w:ascii="Tahoma" w:eastAsia="Times New Roman" w:hAnsi="Tahoma" w:cs="Tahoma"/>
          <w:lang w:eastAsia="en-GB"/>
        </w:rPr>
      </w:pPr>
    </w:p>
    <w:p w14:paraId="63F88F90" w14:textId="77777777" w:rsidR="008D44C0" w:rsidRDefault="008D44C0" w:rsidP="00D47BAC">
      <w:pPr>
        <w:rPr>
          <w:rFonts w:ascii="Tahoma" w:eastAsia="Times New Roman" w:hAnsi="Tahoma" w:cs="Tahoma"/>
          <w:lang w:eastAsia="en-GB"/>
        </w:rPr>
      </w:pPr>
    </w:p>
    <w:p w14:paraId="51A86AE4" w14:textId="77777777" w:rsidR="008D44C0" w:rsidRDefault="008D44C0" w:rsidP="00D47BAC">
      <w:pPr>
        <w:rPr>
          <w:rFonts w:ascii="Tahoma" w:eastAsia="Times New Roman" w:hAnsi="Tahoma" w:cs="Tahoma"/>
          <w:lang w:eastAsia="en-GB"/>
        </w:rPr>
      </w:pPr>
    </w:p>
    <w:p w14:paraId="45199607" w14:textId="77777777" w:rsidR="00D47BAC" w:rsidRDefault="00D47BAC" w:rsidP="00D47BAC">
      <w:pPr>
        <w:rPr>
          <w:b/>
          <w:color w:val="44546A" w:themeColor="text2"/>
          <w:sz w:val="36"/>
          <w:szCs w:val="36"/>
        </w:rPr>
      </w:pPr>
      <w:r>
        <w:rPr>
          <w:b/>
          <w:color w:val="44546A" w:themeColor="text2"/>
          <w:sz w:val="36"/>
          <w:szCs w:val="36"/>
        </w:rPr>
        <w:lastRenderedPageBreak/>
        <w:t xml:space="preserve">KEY DUTIES: </w:t>
      </w:r>
    </w:p>
    <w:p w14:paraId="019D6549"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bCs/>
          <w:lang w:eastAsia="en-GB"/>
        </w:rPr>
        <w:t xml:space="preserve">Work under the guidance of the registered </w:t>
      </w:r>
      <w:r w:rsidRPr="007438C9">
        <w:rPr>
          <w:rFonts w:ascii="Tahoma" w:eastAsia="Times New Roman" w:hAnsi="Tahoma" w:cs="Tahoma"/>
        </w:rPr>
        <w:t>healthcare professional</w:t>
      </w:r>
      <w:r w:rsidRPr="007438C9">
        <w:rPr>
          <w:rFonts w:ascii="Tahoma" w:eastAsia="Times New Roman" w:hAnsi="Tahoma" w:cs="Tahoma"/>
          <w:bCs/>
          <w:lang w:eastAsia="en-GB"/>
        </w:rPr>
        <w:t xml:space="preserve"> either directly or indirectly within Hospice or in the community</w:t>
      </w:r>
    </w:p>
    <w:p w14:paraId="0E4353BA" w14:textId="612FB55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hAnsi="Tahoma" w:cs="Tahoma"/>
        </w:rPr>
        <w:t>Communicate effectively with patients, those who matter to them and professionals</w:t>
      </w:r>
      <w:r w:rsidRPr="007438C9">
        <w:rPr>
          <w:rFonts w:ascii="Times" w:hAnsi="Times"/>
          <w:sz w:val="20"/>
          <w:szCs w:val="20"/>
        </w:rPr>
        <w:t xml:space="preserve"> </w:t>
      </w:r>
    </w:p>
    <w:p w14:paraId="47EFAE82"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hAnsi="Tahoma" w:cs="Tahoma"/>
        </w:rPr>
        <w:t xml:space="preserve">Support patients and those who matter to them to cope with their emotional and psychological and spiritual wellbeing </w:t>
      </w:r>
    </w:p>
    <w:p w14:paraId="51068F73"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rPr>
        <w:t xml:space="preserve">Act within the limits of your competence and authority </w:t>
      </w:r>
    </w:p>
    <w:p w14:paraId="03BA0540"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rPr>
        <w:t>Contribute to the effectiveness of teams by participating in multi -disciplinary team working to support individuals both in the hospice and the community</w:t>
      </w:r>
    </w:p>
    <w:p w14:paraId="12680CE5"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bCs/>
          <w:lang w:eastAsia="en-GB"/>
        </w:rPr>
        <w:t>Assist with patients’ personal hygiene, and promote their privacy and dignity</w:t>
      </w:r>
    </w:p>
    <w:p w14:paraId="3CC359D9"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rPr>
        <w:t>Work with registered health professionals to plan and deliver rehabilitation programmes for patients.</w:t>
      </w:r>
    </w:p>
    <w:p w14:paraId="2D5ABD90"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bCs/>
          <w:lang w:eastAsia="en-GB"/>
        </w:rPr>
        <w:t>Observe patients’ general condition for signs and symptoms in line with their care plan</w:t>
      </w:r>
    </w:p>
    <w:p w14:paraId="0D270E17"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hAnsi="Tahoma" w:cs="Tahoma"/>
          <w:color w:val="000000" w:themeColor="text1"/>
        </w:rPr>
        <w:t>Keep accurate records using EMIS in relation to patient care</w:t>
      </w:r>
    </w:p>
    <w:p w14:paraId="2E54347D"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bCs/>
          <w:lang w:eastAsia="en-GB"/>
        </w:rPr>
        <w:t>Ensure moving and handling guidelines are followed and training is up-to-date</w:t>
      </w:r>
    </w:p>
    <w:p w14:paraId="6F6E78B9"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bCs/>
          <w:lang w:eastAsia="en-GB"/>
        </w:rPr>
        <w:t>Assist in aseptic and non-aseptic nursing procedures</w:t>
      </w:r>
    </w:p>
    <w:p w14:paraId="7C1A3ED3" w14:textId="77777777" w:rsidR="00D47BAC" w:rsidRPr="007438C9" w:rsidRDefault="00D47BAC" w:rsidP="00AA782C">
      <w:pPr>
        <w:numPr>
          <w:ilvl w:val="0"/>
          <w:numId w:val="1"/>
        </w:numPr>
        <w:spacing w:before="120" w:after="0" w:line="360" w:lineRule="auto"/>
        <w:contextualSpacing/>
        <w:jc w:val="both"/>
        <w:rPr>
          <w:rFonts w:ascii="Tahoma" w:eastAsia="Times New Roman" w:hAnsi="Tahoma" w:cs="Tahoma"/>
          <w:b/>
          <w:u w:val="single"/>
          <w:lang w:eastAsia="en-GB"/>
        </w:rPr>
      </w:pPr>
      <w:r w:rsidRPr="007438C9">
        <w:rPr>
          <w:rFonts w:ascii="Tahoma" w:eastAsia="Times New Roman" w:hAnsi="Tahoma" w:cs="Tahoma"/>
          <w:bCs/>
          <w:lang w:eastAsia="en-GB"/>
        </w:rPr>
        <w:t>Liaise with the primary health care team and other professionals involved in the care of the patient and those who matter to them</w:t>
      </w:r>
    </w:p>
    <w:p w14:paraId="15E91AF8" w14:textId="77777777" w:rsidR="00D47BAC" w:rsidRPr="007438C9" w:rsidRDefault="00D47BAC" w:rsidP="00AA782C">
      <w:pPr>
        <w:pStyle w:val="ListParagraph"/>
        <w:numPr>
          <w:ilvl w:val="0"/>
          <w:numId w:val="1"/>
        </w:numPr>
        <w:spacing w:line="360" w:lineRule="auto"/>
        <w:jc w:val="both"/>
        <w:rPr>
          <w:rFonts w:ascii="Tahoma" w:hAnsi="Tahoma" w:cs="Tahoma"/>
          <w:bCs/>
          <w:sz w:val="22"/>
          <w:szCs w:val="22"/>
        </w:rPr>
      </w:pPr>
      <w:r w:rsidRPr="007438C9">
        <w:rPr>
          <w:rFonts w:ascii="Tahoma" w:hAnsi="Tahoma" w:cs="Tahoma"/>
          <w:bCs/>
          <w:sz w:val="22"/>
          <w:szCs w:val="22"/>
        </w:rPr>
        <w:t>Maintain full and accurate clinical records in line with Hospice isle of Man policies and procedures</w:t>
      </w:r>
    </w:p>
    <w:p w14:paraId="2ABC4861" w14:textId="77777777" w:rsidR="00D47BAC" w:rsidRPr="007438C9" w:rsidRDefault="00D47BAC" w:rsidP="00AA782C">
      <w:pPr>
        <w:pStyle w:val="ListParagraph"/>
        <w:numPr>
          <w:ilvl w:val="0"/>
          <w:numId w:val="1"/>
        </w:numPr>
        <w:jc w:val="both"/>
        <w:rPr>
          <w:rFonts w:ascii="Tahoma" w:hAnsi="Tahoma" w:cs="Tahoma"/>
          <w:sz w:val="22"/>
          <w:szCs w:val="22"/>
        </w:rPr>
      </w:pPr>
      <w:r w:rsidRPr="007438C9">
        <w:rPr>
          <w:rFonts w:ascii="Tahoma" w:hAnsi="Tahoma" w:cs="Tahoma"/>
          <w:sz w:val="22"/>
          <w:szCs w:val="22"/>
        </w:rPr>
        <w:t>To report effectively to the team on patient’s progress and performance in relation to the patient goals.</w:t>
      </w:r>
    </w:p>
    <w:p w14:paraId="14317221" w14:textId="77777777" w:rsidR="00D47BAC" w:rsidRPr="007438C9" w:rsidRDefault="00D47BAC" w:rsidP="00AA782C">
      <w:pPr>
        <w:pStyle w:val="ListParagraph"/>
        <w:jc w:val="both"/>
        <w:rPr>
          <w:rFonts w:ascii="Tahoma" w:hAnsi="Tahoma" w:cs="Tahoma"/>
          <w:sz w:val="22"/>
          <w:szCs w:val="22"/>
        </w:rPr>
      </w:pPr>
    </w:p>
    <w:p w14:paraId="47F41B01" w14:textId="77777777" w:rsidR="00D47BAC" w:rsidRPr="007438C9" w:rsidRDefault="00D47BAC" w:rsidP="00AA782C">
      <w:pPr>
        <w:pStyle w:val="ListParagraph"/>
        <w:numPr>
          <w:ilvl w:val="0"/>
          <w:numId w:val="1"/>
        </w:numPr>
        <w:jc w:val="both"/>
        <w:rPr>
          <w:rFonts w:ascii="Tahoma" w:hAnsi="Tahoma" w:cs="Tahoma"/>
          <w:sz w:val="22"/>
          <w:szCs w:val="22"/>
        </w:rPr>
      </w:pPr>
      <w:r w:rsidRPr="007438C9">
        <w:rPr>
          <w:rFonts w:ascii="Tahoma" w:hAnsi="Tahoma" w:cs="Tahoma"/>
          <w:sz w:val="22"/>
          <w:szCs w:val="22"/>
        </w:rPr>
        <w:t>Seek guidance from senior staff as necessary</w:t>
      </w:r>
    </w:p>
    <w:p w14:paraId="7ABCC5FC" w14:textId="77777777" w:rsidR="00D47BAC" w:rsidRDefault="00D47BAC" w:rsidP="00AA782C">
      <w:pPr>
        <w:spacing w:after="0" w:line="240" w:lineRule="auto"/>
        <w:jc w:val="both"/>
        <w:rPr>
          <w:rFonts w:ascii="Tahoma" w:eastAsia="Times New Roman" w:hAnsi="Tahoma" w:cs="Tahoma"/>
          <w:color w:val="FF0000"/>
          <w:sz w:val="20"/>
          <w:szCs w:val="20"/>
        </w:rPr>
      </w:pPr>
    </w:p>
    <w:p w14:paraId="37043F78" w14:textId="77777777" w:rsidR="00D47BAC" w:rsidRPr="007438C9" w:rsidRDefault="00D47BAC" w:rsidP="00AA782C">
      <w:pPr>
        <w:spacing w:after="0" w:line="240" w:lineRule="auto"/>
        <w:jc w:val="both"/>
        <w:rPr>
          <w:rFonts w:ascii="Tahoma" w:eastAsia="Times New Roman" w:hAnsi="Tahoma" w:cs="Tahoma"/>
        </w:rPr>
      </w:pPr>
      <w:r w:rsidRPr="007438C9">
        <w:rPr>
          <w:rFonts w:ascii="Tahoma" w:eastAsia="Times New Roman" w:hAnsi="Tahoma" w:cs="Tahoma"/>
        </w:rPr>
        <w:t>The service provides care 24/7, 365 days per year and clinical roles are rostered to provide this coverage. Whilst rosters are written in advance there may be times in which the job holder w</w:t>
      </w:r>
      <w:r>
        <w:rPr>
          <w:rFonts w:ascii="Tahoma" w:eastAsia="Times New Roman" w:hAnsi="Tahoma" w:cs="Tahoma"/>
        </w:rPr>
        <w:t xml:space="preserve">ould be initially requested </w:t>
      </w:r>
      <w:r w:rsidRPr="007438C9">
        <w:rPr>
          <w:rFonts w:ascii="Tahoma" w:eastAsia="Times New Roman" w:hAnsi="Tahoma" w:cs="Tahoma"/>
        </w:rPr>
        <w:t xml:space="preserve">to change a </w:t>
      </w:r>
      <w:r>
        <w:rPr>
          <w:rFonts w:ascii="Tahoma" w:eastAsia="Times New Roman" w:hAnsi="Tahoma" w:cs="Tahoma"/>
        </w:rPr>
        <w:t xml:space="preserve">scheduled rota at short notice </w:t>
      </w:r>
      <w:r w:rsidRPr="007438C9">
        <w:rPr>
          <w:rFonts w:ascii="Tahoma" w:eastAsia="Times New Roman" w:hAnsi="Tahoma" w:cs="Tahoma"/>
        </w:rPr>
        <w:t>in order to su</w:t>
      </w:r>
      <w:r>
        <w:rPr>
          <w:rFonts w:ascii="Tahoma" w:eastAsia="Times New Roman" w:hAnsi="Tahoma" w:cs="Tahoma"/>
        </w:rPr>
        <w:t>stain quality safe patient care.</w:t>
      </w:r>
    </w:p>
    <w:p w14:paraId="3903C03A" w14:textId="77777777" w:rsidR="0070317E" w:rsidRDefault="0070317E" w:rsidP="0070317E">
      <w:pPr>
        <w:tabs>
          <w:tab w:val="left" w:pos="2088"/>
        </w:tabs>
        <w:spacing w:after="0" w:line="240" w:lineRule="auto"/>
        <w:jc w:val="both"/>
        <w:rPr>
          <w:rFonts w:ascii="Tahoma" w:hAnsi="Tahoma" w:cs="Tahoma"/>
          <w:b/>
          <w:color w:val="1F497D"/>
          <w:sz w:val="32"/>
          <w:szCs w:val="32"/>
        </w:rPr>
      </w:pPr>
    </w:p>
    <w:p w14:paraId="5FF23E8B" w14:textId="77777777" w:rsidR="0070317E" w:rsidRPr="0070317E" w:rsidRDefault="0070317E" w:rsidP="0070317E">
      <w:pPr>
        <w:tabs>
          <w:tab w:val="left" w:pos="2088"/>
        </w:tabs>
        <w:spacing w:after="0" w:line="240" w:lineRule="auto"/>
        <w:jc w:val="both"/>
        <w:rPr>
          <w:rFonts w:ascii="Tahoma" w:hAnsi="Tahoma" w:cs="Tahoma"/>
          <w:b/>
          <w:color w:val="44546A" w:themeColor="text2"/>
          <w:sz w:val="32"/>
          <w:szCs w:val="32"/>
        </w:rPr>
      </w:pPr>
      <w:r w:rsidRPr="0070317E">
        <w:rPr>
          <w:rFonts w:ascii="Tahoma" w:hAnsi="Tahoma" w:cs="Tahoma"/>
          <w:b/>
          <w:color w:val="44546A" w:themeColor="text2"/>
          <w:sz w:val="32"/>
          <w:szCs w:val="32"/>
        </w:rPr>
        <w:t xml:space="preserve">Health and Safety </w:t>
      </w:r>
    </w:p>
    <w:p w14:paraId="6B5653A7" w14:textId="77777777" w:rsidR="0070317E" w:rsidRPr="0070317E" w:rsidRDefault="0070317E" w:rsidP="0070317E">
      <w:pPr>
        <w:tabs>
          <w:tab w:val="left" w:pos="2088"/>
        </w:tabs>
        <w:spacing w:after="0" w:line="240" w:lineRule="auto"/>
        <w:jc w:val="both"/>
        <w:rPr>
          <w:rFonts w:ascii="Tahoma" w:hAnsi="Tahoma" w:cs="Tahoma"/>
          <w:b/>
          <w:sz w:val="32"/>
          <w:szCs w:val="32"/>
        </w:rPr>
      </w:pPr>
      <w:r w:rsidRPr="0070317E">
        <w:rPr>
          <w:rFonts w:ascii="Tahoma" w:hAnsi="Tahoma" w:cs="Tahoma"/>
          <w:b/>
          <w:sz w:val="32"/>
          <w:szCs w:val="32"/>
        </w:rPr>
        <w:tab/>
      </w:r>
    </w:p>
    <w:p w14:paraId="69D422DB" w14:textId="77777777" w:rsidR="0070317E" w:rsidRPr="0070317E" w:rsidRDefault="0070317E" w:rsidP="0070317E">
      <w:pPr>
        <w:spacing w:after="0" w:line="240" w:lineRule="auto"/>
        <w:jc w:val="both"/>
        <w:rPr>
          <w:rFonts w:ascii="Tahoma" w:hAnsi="Tahoma" w:cs="Tahoma"/>
          <w:sz w:val="24"/>
          <w:szCs w:val="24"/>
        </w:rPr>
      </w:pPr>
      <w:r w:rsidRPr="0070317E">
        <w:rPr>
          <w:rFonts w:ascii="Tahoma" w:hAnsi="Tahoma" w:cs="Tahoma"/>
          <w:spacing w:val="-3"/>
          <w:sz w:val="24"/>
          <w:szCs w:val="24"/>
        </w:rPr>
        <w:t xml:space="preserve">Hospice </w:t>
      </w:r>
      <w:r w:rsidRPr="0070317E">
        <w:rPr>
          <w:rFonts w:ascii="Tahoma" w:hAnsi="Tahoma" w:cs="Tahoma"/>
          <w:sz w:val="24"/>
          <w:szCs w:val="24"/>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0A4A08B3" w14:textId="77777777" w:rsidR="00D47BAC" w:rsidRDefault="00D47BAC" w:rsidP="00D47BAC">
      <w:pPr>
        <w:rPr>
          <w:b/>
          <w:color w:val="44546A" w:themeColor="text2"/>
          <w:sz w:val="44"/>
          <w:szCs w:val="44"/>
        </w:rPr>
      </w:pPr>
      <w:r>
        <w:rPr>
          <w:b/>
          <w:color w:val="44546A" w:themeColor="text2"/>
          <w:sz w:val="44"/>
          <w:szCs w:val="44"/>
        </w:rPr>
        <w:lastRenderedPageBreak/>
        <w:t>Person Specification:  What we need you to bring</w:t>
      </w:r>
    </w:p>
    <w:tbl>
      <w:tblPr>
        <w:tblStyle w:val="TableGrid"/>
        <w:tblW w:w="0" w:type="auto"/>
        <w:tblLook w:val="04A0" w:firstRow="1" w:lastRow="0" w:firstColumn="1" w:lastColumn="0" w:noHBand="0" w:noVBand="1"/>
      </w:tblPr>
      <w:tblGrid>
        <w:gridCol w:w="5139"/>
        <w:gridCol w:w="1482"/>
        <w:gridCol w:w="2395"/>
      </w:tblGrid>
      <w:tr w:rsidR="00D47BAC" w14:paraId="6253C535" w14:textId="77777777" w:rsidTr="0096400E">
        <w:tc>
          <w:tcPr>
            <w:tcW w:w="5637" w:type="dxa"/>
            <w:shd w:val="clear" w:color="auto" w:fill="D9E2F3" w:themeFill="accent5" w:themeFillTint="33"/>
          </w:tcPr>
          <w:p w14:paraId="553C6609" w14:textId="77777777" w:rsidR="00D47BAC" w:rsidRDefault="00D47BAC" w:rsidP="0096400E">
            <w:pPr>
              <w:rPr>
                <w:b/>
                <w:color w:val="44546A" w:themeColor="text2"/>
                <w:sz w:val="36"/>
                <w:szCs w:val="36"/>
              </w:rPr>
            </w:pPr>
            <w:r>
              <w:rPr>
                <w:b/>
                <w:color w:val="44546A" w:themeColor="text2"/>
                <w:sz w:val="36"/>
                <w:szCs w:val="36"/>
              </w:rPr>
              <w:t>Qualifications:</w:t>
            </w:r>
          </w:p>
        </w:tc>
        <w:tc>
          <w:tcPr>
            <w:tcW w:w="1559" w:type="dxa"/>
            <w:shd w:val="clear" w:color="auto" w:fill="D9E2F3" w:themeFill="accent5" w:themeFillTint="33"/>
          </w:tcPr>
          <w:p w14:paraId="09234B27" w14:textId="77777777" w:rsidR="00D47BAC" w:rsidRPr="00965253" w:rsidRDefault="00D47BAC" w:rsidP="0096400E">
            <w:pPr>
              <w:jc w:val="center"/>
              <w:rPr>
                <w:b/>
                <w:color w:val="44546A" w:themeColor="text2"/>
              </w:rPr>
            </w:pPr>
            <w:r>
              <w:rPr>
                <w:b/>
                <w:color w:val="44546A" w:themeColor="text2"/>
              </w:rPr>
              <w:t>Is it e</w:t>
            </w:r>
            <w:r w:rsidRPr="00965253">
              <w:rPr>
                <w:b/>
                <w:color w:val="44546A" w:themeColor="text2"/>
              </w:rPr>
              <w:t>ssent</w:t>
            </w:r>
            <w:r>
              <w:rPr>
                <w:b/>
                <w:color w:val="44546A" w:themeColor="text2"/>
              </w:rPr>
              <w:t>ial or desirable</w:t>
            </w:r>
          </w:p>
        </w:tc>
        <w:tc>
          <w:tcPr>
            <w:tcW w:w="2658" w:type="dxa"/>
            <w:shd w:val="clear" w:color="auto" w:fill="D9E2F3" w:themeFill="accent5" w:themeFillTint="33"/>
          </w:tcPr>
          <w:p w14:paraId="2A06CF84" w14:textId="77777777" w:rsidR="00D47BAC" w:rsidRPr="0091221B" w:rsidRDefault="00D47BAC" w:rsidP="0096400E">
            <w:pPr>
              <w:rPr>
                <w:b/>
                <w:color w:val="44546A" w:themeColor="text2"/>
                <w:sz w:val="28"/>
                <w:szCs w:val="28"/>
              </w:rPr>
            </w:pPr>
            <w:r>
              <w:rPr>
                <w:b/>
                <w:color w:val="44546A" w:themeColor="text2"/>
                <w:sz w:val="28"/>
                <w:szCs w:val="28"/>
              </w:rPr>
              <w:t>How we will assess</w:t>
            </w:r>
          </w:p>
        </w:tc>
      </w:tr>
      <w:tr w:rsidR="00D47BAC" w14:paraId="4593B8AD" w14:textId="77777777" w:rsidTr="0096400E">
        <w:tc>
          <w:tcPr>
            <w:tcW w:w="5637" w:type="dxa"/>
          </w:tcPr>
          <w:p w14:paraId="42C15C51" w14:textId="77777777" w:rsidR="00D47BAC" w:rsidRPr="00960403" w:rsidRDefault="00D47BAC" w:rsidP="0096400E">
            <w:pPr>
              <w:spacing w:before="120"/>
              <w:contextualSpacing/>
              <w:jc w:val="both"/>
              <w:rPr>
                <w:rFonts w:ascii="Tahoma" w:eastAsia="Times New Roman" w:hAnsi="Tahoma" w:cs="Tahoma"/>
                <w:lang w:eastAsia="en-GB"/>
              </w:rPr>
            </w:pPr>
            <w:r>
              <w:rPr>
                <w:rFonts w:ascii="Tahoma" w:eastAsia="Times New Roman" w:hAnsi="Tahoma" w:cs="Tahoma"/>
                <w:lang w:eastAsia="en-GB"/>
              </w:rPr>
              <w:t xml:space="preserve">Foundation level GCSE in Maths &amp; English </w:t>
            </w:r>
          </w:p>
        </w:tc>
        <w:tc>
          <w:tcPr>
            <w:tcW w:w="1559" w:type="dxa"/>
          </w:tcPr>
          <w:p w14:paraId="0EFF7602" w14:textId="77777777" w:rsidR="00D47BAC" w:rsidRPr="00281B80" w:rsidRDefault="00D47BAC" w:rsidP="0096400E">
            <w:pPr>
              <w:jc w:val="center"/>
              <w:rPr>
                <w:b/>
                <w:color w:val="44546A" w:themeColor="text2"/>
                <w:sz w:val="24"/>
                <w:szCs w:val="24"/>
              </w:rPr>
            </w:pPr>
            <w:r>
              <w:rPr>
                <w:b/>
                <w:color w:val="44546A" w:themeColor="text2"/>
                <w:sz w:val="24"/>
                <w:szCs w:val="24"/>
              </w:rPr>
              <w:t>E</w:t>
            </w:r>
          </w:p>
        </w:tc>
        <w:tc>
          <w:tcPr>
            <w:tcW w:w="2658" w:type="dxa"/>
          </w:tcPr>
          <w:p w14:paraId="795ED163" w14:textId="77777777" w:rsidR="00D47BAC" w:rsidRPr="00281B80" w:rsidRDefault="00D47BAC" w:rsidP="0096400E">
            <w:pPr>
              <w:jc w:val="center"/>
              <w:rPr>
                <w:b/>
                <w:color w:val="44546A" w:themeColor="text2"/>
                <w:sz w:val="24"/>
                <w:szCs w:val="24"/>
              </w:rPr>
            </w:pPr>
            <w:r>
              <w:rPr>
                <w:b/>
                <w:color w:val="44546A" w:themeColor="text2"/>
                <w:sz w:val="24"/>
                <w:szCs w:val="24"/>
              </w:rPr>
              <w:t>A &amp; D</w:t>
            </w:r>
          </w:p>
        </w:tc>
      </w:tr>
      <w:tr w:rsidR="00D47BAC" w14:paraId="47B37A59" w14:textId="77777777" w:rsidTr="0096400E">
        <w:tc>
          <w:tcPr>
            <w:tcW w:w="5637" w:type="dxa"/>
          </w:tcPr>
          <w:p w14:paraId="4F20AC79" w14:textId="77777777" w:rsidR="00D47BAC" w:rsidRPr="00960403" w:rsidRDefault="00D47BAC" w:rsidP="0096400E">
            <w:pPr>
              <w:spacing w:before="120"/>
              <w:jc w:val="both"/>
              <w:rPr>
                <w:rFonts w:ascii="Tahoma" w:eastAsia="Times New Roman" w:hAnsi="Tahoma" w:cs="Tahoma"/>
                <w:bCs/>
                <w:lang w:eastAsia="en-GB"/>
              </w:rPr>
            </w:pPr>
            <w:r w:rsidRPr="00960403">
              <w:rPr>
                <w:rFonts w:ascii="Tahoma" w:eastAsia="Times New Roman" w:hAnsi="Tahoma" w:cs="Tahoma"/>
                <w:bCs/>
                <w:lang w:eastAsia="en-GB"/>
              </w:rPr>
              <w:t>A L</w:t>
            </w:r>
            <w:r>
              <w:rPr>
                <w:rFonts w:ascii="Tahoma" w:eastAsia="Times New Roman" w:hAnsi="Tahoma" w:cs="Tahoma"/>
                <w:bCs/>
                <w:lang w:eastAsia="en-GB"/>
              </w:rPr>
              <w:t xml:space="preserve">evel II </w:t>
            </w:r>
            <w:r w:rsidRPr="007438C9">
              <w:rPr>
                <w:rFonts w:ascii="Tahoma" w:eastAsia="Times New Roman" w:hAnsi="Tahoma" w:cs="Tahoma"/>
                <w:bCs/>
                <w:lang w:eastAsia="en-GB"/>
              </w:rPr>
              <w:t>QCF in Health and Social Care or willing to work towards</w:t>
            </w:r>
          </w:p>
        </w:tc>
        <w:tc>
          <w:tcPr>
            <w:tcW w:w="1559" w:type="dxa"/>
          </w:tcPr>
          <w:p w14:paraId="33857FD1" w14:textId="77777777" w:rsidR="00D47BAC" w:rsidRPr="00281B80" w:rsidRDefault="00D47BAC" w:rsidP="0096400E">
            <w:pPr>
              <w:jc w:val="center"/>
              <w:rPr>
                <w:b/>
                <w:color w:val="44546A" w:themeColor="text2"/>
                <w:sz w:val="24"/>
                <w:szCs w:val="24"/>
              </w:rPr>
            </w:pPr>
            <w:r>
              <w:rPr>
                <w:b/>
                <w:color w:val="44546A" w:themeColor="text2"/>
                <w:sz w:val="24"/>
                <w:szCs w:val="24"/>
              </w:rPr>
              <w:t>D</w:t>
            </w:r>
          </w:p>
        </w:tc>
        <w:tc>
          <w:tcPr>
            <w:tcW w:w="2658" w:type="dxa"/>
          </w:tcPr>
          <w:p w14:paraId="238530F2" w14:textId="77777777" w:rsidR="00D47BAC" w:rsidRPr="00281B80" w:rsidRDefault="00D47BAC" w:rsidP="0096400E">
            <w:pPr>
              <w:jc w:val="center"/>
              <w:rPr>
                <w:b/>
                <w:color w:val="44546A" w:themeColor="text2"/>
                <w:sz w:val="24"/>
                <w:szCs w:val="24"/>
              </w:rPr>
            </w:pPr>
            <w:r>
              <w:rPr>
                <w:b/>
                <w:color w:val="44546A" w:themeColor="text2"/>
                <w:sz w:val="24"/>
                <w:szCs w:val="24"/>
              </w:rPr>
              <w:t>D</w:t>
            </w:r>
          </w:p>
        </w:tc>
      </w:tr>
      <w:tr w:rsidR="00D47BAC" w:rsidRPr="007438C9" w14:paraId="283834BB" w14:textId="77777777" w:rsidTr="0096400E">
        <w:tc>
          <w:tcPr>
            <w:tcW w:w="9854" w:type="dxa"/>
            <w:gridSpan w:val="3"/>
            <w:shd w:val="clear" w:color="auto" w:fill="D9E2F3" w:themeFill="accent5" w:themeFillTint="33"/>
          </w:tcPr>
          <w:p w14:paraId="4B697848" w14:textId="77777777" w:rsidR="00D47BAC" w:rsidRPr="007438C9" w:rsidRDefault="00D47BAC" w:rsidP="0096400E">
            <w:pPr>
              <w:rPr>
                <w:b/>
                <w:color w:val="44546A" w:themeColor="text2"/>
                <w:sz w:val="36"/>
                <w:szCs w:val="36"/>
              </w:rPr>
            </w:pPr>
            <w:r w:rsidRPr="007438C9">
              <w:rPr>
                <w:b/>
                <w:color w:val="44546A" w:themeColor="text2"/>
                <w:sz w:val="36"/>
                <w:szCs w:val="36"/>
              </w:rPr>
              <w:t>Experience:</w:t>
            </w:r>
          </w:p>
        </w:tc>
      </w:tr>
      <w:tr w:rsidR="00D47BAC" w:rsidRPr="007438C9" w14:paraId="7ACF4816" w14:textId="77777777" w:rsidTr="0096400E">
        <w:tc>
          <w:tcPr>
            <w:tcW w:w="5637" w:type="dxa"/>
          </w:tcPr>
          <w:p w14:paraId="0F4BA3DB" w14:textId="77777777" w:rsidR="00D47BAC" w:rsidRPr="007438C9" w:rsidRDefault="00D47BAC" w:rsidP="0096400E">
            <w:pPr>
              <w:spacing w:before="120"/>
              <w:contextualSpacing/>
              <w:jc w:val="both"/>
              <w:rPr>
                <w:rFonts w:ascii="Tahoma" w:eastAsia="Times New Roman" w:hAnsi="Tahoma" w:cs="Tahoma"/>
                <w:bCs/>
                <w:lang w:eastAsia="en-GB"/>
              </w:rPr>
            </w:pPr>
            <w:r w:rsidRPr="007438C9">
              <w:rPr>
                <w:rFonts w:ascii="Tahoma" w:eastAsia="Times New Roman" w:hAnsi="Tahoma" w:cs="Tahoma"/>
                <w:bCs/>
                <w:lang w:eastAsia="en-GB"/>
              </w:rPr>
              <w:t>Experience of working in a health or social care setting</w:t>
            </w:r>
          </w:p>
        </w:tc>
        <w:tc>
          <w:tcPr>
            <w:tcW w:w="1559" w:type="dxa"/>
          </w:tcPr>
          <w:p w14:paraId="63D9CBB1" w14:textId="77777777" w:rsidR="00D47BAC" w:rsidRPr="007438C9" w:rsidRDefault="00D47BAC" w:rsidP="0096400E">
            <w:pPr>
              <w:jc w:val="center"/>
              <w:rPr>
                <w:b/>
                <w:color w:val="44546A" w:themeColor="text2"/>
                <w:sz w:val="24"/>
                <w:szCs w:val="24"/>
              </w:rPr>
            </w:pPr>
            <w:r w:rsidRPr="007438C9">
              <w:rPr>
                <w:b/>
                <w:color w:val="44546A" w:themeColor="text2"/>
                <w:sz w:val="24"/>
                <w:szCs w:val="24"/>
              </w:rPr>
              <w:t>D</w:t>
            </w:r>
          </w:p>
        </w:tc>
        <w:tc>
          <w:tcPr>
            <w:tcW w:w="2658" w:type="dxa"/>
          </w:tcPr>
          <w:p w14:paraId="35683BEA" w14:textId="77777777" w:rsidR="00D47BAC" w:rsidRPr="007438C9" w:rsidRDefault="00D47BAC" w:rsidP="0096400E">
            <w:pPr>
              <w:jc w:val="center"/>
              <w:rPr>
                <w:b/>
                <w:color w:val="44546A" w:themeColor="text2"/>
                <w:sz w:val="24"/>
                <w:szCs w:val="24"/>
              </w:rPr>
            </w:pPr>
            <w:r w:rsidRPr="007438C9">
              <w:rPr>
                <w:b/>
                <w:color w:val="44546A" w:themeColor="text2"/>
                <w:sz w:val="24"/>
                <w:szCs w:val="24"/>
              </w:rPr>
              <w:t>A &amp; I</w:t>
            </w:r>
          </w:p>
        </w:tc>
      </w:tr>
      <w:tr w:rsidR="00D47BAC" w:rsidRPr="007438C9" w14:paraId="1BC4DF2B" w14:textId="77777777" w:rsidTr="0096400E">
        <w:trPr>
          <w:trHeight w:val="667"/>
        </w:trPr>
        <w:tc>
          <w:tcPr>
            <w:tcW w:w="5637" w:type="dxa"/>
          </w:tcPr>
          <w:p w14:paraId="7D0D6A27" w14:textId="77777777" w:rsidR="00D47BAC" w:rsidRPr="007438C9" w:rsidRDefault="00D47BAC" w:rsidP="0096400E">
            <w:pPr>
              <w:spacing w:before="120"/>
              <w:contextualSpacing/>
              <w:rPr>
                <w:rFonts w:ascii="Tahoma" w:eastAsia="Times New Roman" w:hAnsi="Tahoma" w:cs="Tahoma"/>
                <w:lang w:eastAsia="en-GB"/>
              </w:rPr>
            </w:pPr>
            <w:r w:rsidRPr="007438C9">
              <w:rPr>
                <w:rFonts w:ascii="Tahoma" w:eastAsia="Times New Roman" w:hAnsi="Tahoma" w:cs="Tahoma"/>
                <w:lang w:eastAsia="en-GB"/>
              </w:rPr>
              <w:t>Knowledge and experience in the delivery of patient care</w:t>
            </w:r>
          </w:p>
        </w:tc>
        <w:tc>
          <w:tcPr>
            <w:tcW w:w="1559" w:type="dxa"/>
          </w:tcPr>
          <w:p w14:paraId="06AE453F" w14:textId="77777777" w:rsidR="00D47BAC" w:rsidRPr="007438C9" w:rsidRDefault="00D47BAC" w:rsidP="0096400E">
            <w:pPr>
              <w:jc w:val="center"/>
              <w:rPr>
                <w:b/>
                <w:color w:val="44546A" w:themeColor="text2"/>
                <w:sz w:val="24"/>
                <w:szCs w:val="24"/>
              </w:rPr>
            </w:pPr>
            <w:r w:rsidRPr="007438C9">
              <w:rPr>
                <w:b/>
                <w:color w:val="44546A" w:themeColor="text2"/>
                <w:sz w:val="24"/>
                <w:szCs w:val="24"/>
              </w:rPr>
              <w:t>D</w:t>
            </w:r>
          </w:p>
        </w:tc>
        <w:tc>
          <w:tcPr>
            <w:tcW w:w="2658" w:type="dxa"/>
          </w:tcPr>
          <w:p w14:paraId="66A324BA" w14:textId="77777777" w:rsidR="00D47BAC" w:rsidRPr="007438C9" w:rsidRDefault="00D47BAC" w:rsidP="0096400E">
            <w:pPr>
              <w:jc w:val="center"/>
            </w:pPr>
            <w:r w:rsidRPr="007438C9">
              <w:rPr>
                <w:b/>
                <w:color w:val="44546A" w:themeColor="text2"/>
                <w:sz w:val="24"/>
                <w:szCs w:val="24"/>
              </w:rPr>
              <w:t>A &amp; I</w:t>
            </w:r>
          </w:p>
        </w:tc>
      </w:tr>
      <w:tr w:rsidR="00D47BAC" w14:paraId="572CA2DF" w14:textId="77777777" w:rsidTr="0096400E">
        <w:tc>
          <w:tcPr>
            <w:tcW w:w="5637" w:type="dxa"/>
          </w:tcPr>
          <w:p w14:paraId="6AB2482A" w14:textId="77777777" w:rsidR="00D47BAC" w:rsidRPr="007438C9" w:rsidRDefault="00D47BAC" w:rsidP="0096400E">
            <w:pPr>
              <w:jc w:val="both"/>
              <w:rPr>
                <w:rFonts w:ascii="Tahoma" w:eastAsia="Times New Roman" w:hAnsi="Tahoma" w:cs="Tahoma"/>
                <w:lang w:eastAsia="en-GB"/>
              </w:rPr>
            </w:pPr>
            <w:r w:rsidRPr="007438C9">
              <w:rPr>
                <w:rFonts w:ascii="Tahoma" w:eastAsia="Times New Roman" w:hAnsi="Tahoma" w:cs="Tahoma"/>
                <w:bCs/>
                <w:lang w:eastAsia="en-GB"/>
              </w:rPr>
              <w:t>Experience</w:t>
            </w:r>
            <w:r w:rsidRPr="007438C9">
              <w:rPr>
                <w:rFonts w:ascii="Tahoma" w:eastAsia="Times New Roman" w:hAnsi="Tahoma" w:cs="Tahoma"/>
                <w:lang w:eastAsia="en-GB"/>
              </w:rPr>
              <w:t xml:space="preserve"> and knowledge </w:t>
            </w:r>
            <w:r w:rsidRPr="007438C9">
              <w:rPr>
                <w:rFonts w:ascii="Tahoma" w:eastAsia="Times New Roman" w:hAnsi="Tahoma" w:cs="Tahoma"/>
                <w:bCs/>
                <w:lang w:eastAsia="en-GB"/>
              </w:rPr>
              <w:t>in palliative care</w:t>
            </w:r>
          </w:p>
        </w:tc>
        <w:tc>
          <w:tcPr>
            <w:tcW w:w="1559" w:type="dxa"/>
          </w:tcPr>
          <w:p w14:paraId="54876167" w14:textId="77777777" w:rsidR="00D47BAC" w:rsidRPr="007438C9" w:rsidRDefault="00D47BAC" w:rsidP="0096400E">
            <w:pPr>
              <w:jc w:val="center"/>
              <w:rPr>
                <w:b/>
                <w:color w:val="44546A" w:themeColor="text2"/>
                <w:sz w:val="24"/>
                <w:szCs w:val="24"/>
              </w:rPr>
            </w:pPr>
            <w:r w:rsidRPr="007438C9">
              <w:rPr>
                <w:b/>
                <w:color w:val="44546A" w:themeColor="text2"/>
                <w:sz w:val="24"/>
                <w:szCs w:val="24"/>
              </w:rPr>
              <w:t>D</w:t>
            </w:r>
          </w:p>
        </w:tc>
        <w:tc>
          <w:tcPr>
            <w:tcW w:w="2658" w:type="dxa"/>
          </w:tcPr>
          <w:p w14:paraId="68B086B4" w14:textId="77777777" w:rsidR="00D47BAC" w:rsidRDefault="00D47BAC" w:rsidP="0096400E">
            <w:pPr>
              <w:jc w:val="center"/>
            </w:pPr>
            <w:r w:rsidRPr="007438C9">
              <w:rPr>
                <w:b/>
                <w:color w:val="44546A" w:themeColor="text2"/>
                <w:sz w:val="24"/>
                <w:szCs w:val="24"/>
              </w:rPr>
              <w:t>A &amp; I</w:t>
            </w:r>
          </w:p>
        </w:tc>
      </w:tr>
      <w:tr w:rsidR="00D47BAC" w14:paraId="1EB34C1C" w14:textId="77777777" w:rsidTr="0096400E">
        <w:tc>
          <w:tcPr>
            <w:tcW w:w="9854" w:type="dxa"/>
            <w:gridSpan w:val="3"/>
            <w:shd w:val="clear" w:color="auto" w:fill="D9E2F3" w:themeFill="accent5" w:themeFillTint="33"/>
          </w:tcPr>
          <w:p w14:paraId="66712C09" w14:textId="77777777" w:rsidR="00D47BAC" w:rsidRDefault="00D47BAC" w:rsidP="0096400E">
            <w:pPr>
              <w:rPr>
                <w:b/>
                <w:color w:val="44546A" w:themeColor="text2"/>
                <w:sz w:val="36"/>
                <w:szCs w:val="36"/>
              </w:rPr>
            </w:pPr>
            <w:r>
              <w:rPr>
                <w:b/>
                <w:color w:val="44546A" w:themeColor="text2"/>
                <w:sz w:val="36"/>
                <w:szCs w:val="36"/>
              </w:rPr>
              <w:t>Skills/Competencies:</w:t>
            </w:r>
          </w:p>
        </w:tc>
      </w:tr>
      <w:tr w:rsidR="00D47BAC" w:rsidRPr="007438C9" w14:paraId="5F379C5B" w14:textId="77777777" w:rsidTr="0096400E">
        <w:tc>
          <w:tcPr>
            <w:tcW w:w="5637" w:type="dxa"/>
          </w:tcPr>
          <w:p w14:paraId="5F7B84CB" w14:textId="77777777" w:rsidR="00D47BAC" w:rsidRPr="007438C9" w:rsidRDefault="00D47BAC" w:rsidP="0096400E">
            <w:pPr>
              <w:spacing w:before="120"/>
              <w:contextualSpacing/>
              <w:rPr>
                <w:rFonts w:ascii="Tahoma" w:eastAsia="Times New Roman" w:hAnsi="Tahoma" w:cs="Tahoma"/>
                <w:lang w:eastAsia="en-GB"/>
              </w:rPr>
            </w:pPr>
            <w:r w:rsidRPr="007438C9">
              <w:rPr>
                <w:rFonts w:ascii="Tahoma" w:eastAsia="Times New Roman" w:hAnsi="Tahoma" w:cs="Tahoma"/>
                <w:lang w:eastAsia="en-GB"/>
              </w:rPr>
              <w:t>Ability to communicate effectively and in a sensitive manner</w:t>
            </w:r>
          </w:p>
        </w:tc>
        <w:tc>
          <w:tcPr>
            <w:tcW w:w="1559" w:type="dxa"/>
          </w:tcPr>
          <w:p w14:paraId="20A2498C"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0CEC459F" w14:textId="77777777" w:rsidR="00D47BAC" w:rsidRPr="007438C9" w:rsidRDefault="00D47BAC" w:rsidP="0096400E">
            <w:pPr>
              <w:jc w:val="center"/>
              <w:rPr>
                <w:b/>
                <w:color w:val="44546A" w:themeColor="text2"/>
                <w:sz w:val="24"/>
                <w:szCs w:val="24"/>
              </w:rPr>
            </w:pPr>
            <w:r w:rsidRPr="007438C9">
              <w:rPr>
                <w:b/>
                <w:color w:val="44546A" w:themeColor="text2"/>
                <w:sz w:val="24"/>
                <w:szCs w:val="24"/>
              </w:rPr>
              <w:t>A &amp; I</w:t>
            </w:r>
          </w:p>
        </w:tc>
      </w:tr>
      <w:tr w:rsidR="00D47BAC" w:rsidRPr="007438C9" w14:paraId="05A668CC" w14:textId="77777777" w:rsidTr="0096400E">
        <w:tc>
          <w:tcPr>
            <w:tcW w:w="5637" w:type="dxa"/>
          </w:tcPr>
          <w:p w14:paraId="737646B7" w14:textId="77777777" w:rsidR="00D47BAC" w:rsidRPr="007438C9" w:rsidRDefault="00D47BAC" w:rsidP="0096400E">
            <w:pPr>
              <w:rPr>
                <w:rFonts w:ascii="Tahoma" w:hAnsi="Tahoma" w:cs="Tahoma"/>
                <w:color w:val="000000" w:themeColor="text1"/>
              </w:rPr>
            </w:pPr>
            <w:r w:rsidRPr="007438C9">
              <w:rPr>
                <w:rFonts w:ascii="Tahoma" w:hAnsi="Tahoma" w:cs="Tahoma"/>
              </w:rPr>
              <w:t>Basic computer skills</w:t>
            </w:r>
          </w:p>
        </w:tc>
        <w:tc>
          <w:tcPr>
            <w:tcW w:w="1559" w:type="dxa"/>
          </w:tcPr>
          <w:p w14:paraId="1B83DDC2"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2CDF17F2" w14:textId="77777777" w:rsidR="00D47BAC" w:rsidRPr="007438C9" w:rsidRDefault="00D47BAC" w:rsidP="0096400E">
            <w:pPr>
              <w:jc w:val="center"/>
              <w:rPr>
                <w:b/>
                <w:color w:val="44546A" w:themeColor="text2"/>
                <w:sz w:val="24"/>
                <w:szCs w:val="24"/>
              </w:rPr>
            </w:pPr>
            <w:r w:rsidRPr="007438C9">
              <w:rPr>
                <w:b/>
                <w:color w:val="44546A" w:themeColor="text2"/>
                <w:sz w:val="24"/>
                <w:szCs w:val="24"/>
              </w:rPr>
              <w:t>A &amp; I</w:t>
            </w:r>
          </w:p>
        </w:tc>
      </w:tr>
      <w:tr w:rsidR="00D47BAC" w:rsidRPr="007438C9" w14:paraId="449F59AB" w14:textId="77777777" w:rsidTr="0096400E">
        <w:tc>
          <w:tcPr>
            <w:tcW w:w="5637" w:type="dxa"/>
          </w:tcPr>
          <w:p w14:paraId="5C0F1155" w14:textId="77777777" w:rsidR="00D47BAC" w:rsidRPr="007438C9" w:rsidRDefault="00D47BAC" w:rsidP="0096400E">
            <w:pPr>
              <w:overflowPunct w:val="0"/>
              <w:autoSpaceDE w:val="0"/>
              <w:autoSpaceDN w:val="0"/>
              <w:adjustRightInd w:val="0"/>
              <w:textAlignment w:val="baseline"/>
              <w:rPr>
                <w:rFonts w:ascii="Tahoma" w:hAnsi="Tahoma" w:cs="Tahoma"/>
              </w:rPr>
            </w:pPr>
            <w:r w:rsidRPr="007438C9">
              <w:rPr>
                <w:rFonts w:ascii="Tahoma" w:hAnsi="Tahoma" w:cs="Tahoma"/>
              </w:rPr>
              <w:t>Has an empathy and understanding of issues encountered by patients with palliative care needs</w:t>
            </w:r>
          </w:p>
        </w:tc>
        <w:tc>
          <w:tcPr>
            <w:tcW w:w="1559" w:type="dxa"/>
          </w:tcPr>
          <w:p w14:paraId="4918BEB3" w14:textId="77777777" w:rsidR="00D47BAC" w:rsidRPr="007438C9" w:rsidRDefault="00D47BAC" w:rsidP="0096400E">
            <w:pPr>
              <w:jc w:val="center"/>
              <w:rPr>
                <w:b/>
                <w:color w:val="44546A" w:themeColor="text2"/>
                <w:sz w:val="24"/>
                <w:szCs w:val="24"/>
              </w:rPr>
            </w:pPr>
            <w:r w:rsidRPr="007438C9">
              <w:rPr>
                <w:b/>
                <w:color w:val="44546A" w:themeColor="text2"/>
                <w:sz w:val="24"/>
                <w:szCs w:val="24"/>
              </w:rPr>
              <w:t>D</w:t>
            </w:r>
          </w:p>
        </w:tc>
        <w:tc>
          <w:tcPr>
            <w:tcW w:w="2658" w:type="dxa"/>
          </w:tcPr>
          <w:p w14:paraId="5558A42E" w14:textId="77777777" w:rsidR="00D47BAC" w:rsidRPr="007438C9" w:rsidRDefault="00D47BAC" w:rsidP="0096400E">
            <w:pPr>
              <w:jc w:val="center"/>
              <w:rPr>
                <w:b/>
                <w:color w:val="44546A" w:themeColor="text2"/>
                <w:sz w:val="24"/>
                <w:szCs w:val="24"/>
              </w:rPr>
            </w:pPr>
            <w:r w:rsidRPr="007438C9">
              <w:rPr>
                <w:b/>
                <w:color w:val="44546A" w:themeColor="text2"/>
                <w:sz w:val="24"/>
                <w:szCs w:val="24"/>
              </w:rPr>
              <w:t>I</w:t>
            </w:r>
          </w:p>
        </w:tc>
      </w:tr>
      <w:tr w:rsidR="00D47BAC" w14:paraId="066D5ADF" w14:textId="77777777" w:rsidTr="0096400E">
        <w:tc>
          <w:tcPr>
            <w:tcW w:w="5637" w:type="dxa"/>
          </w:tcPr>
          <w:p w14:paraId="303FD09C" w14:textId="77777777" w:rsidR="00D47BAC" w:rsidRPr="007438C9" w:rsidRDefault="00D47BAC" w:rsidP="0096400E">
            <w:pPr>
              <w:contextualSpacing/>
              <w:jc w:val="both"/>
              <w:rPr>
                <w:rFonts w:ascii="Tahoma" w:hAnsi="Tahoma" w:cs="Tahoma"/>
                <w:color w:val="000000" w:themeColor="text1"/>
              </w:rPr>
            </w:pPr>
            <w:r w:rsidRPr="007438C9">
              <w:rPr>
                <w:rFonts w:ascii="Tahoma" w:hAnsi="Tahoma" w:cs="Tahoma"/>
              </w:rPr>
              <w:t>Able to work within a team</w:t>
            </w:r>
          </w:p>
        </w:tc>
        <w:tc>
          <w:tcPr>
            <w:tcW w:w="1559" w:type="dxa"/>
          </w:tcPr>
          <w:p w14:paraId="1B32C232"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0550C39F" w14:textId="77777777" w:rsidR="00D47BAC" w:rsidRPr="00281B80" w:rsidRDefault="00D47BAC" w:rsidP="0096400E">
            <w:pPr>
              <w:jc w:val="center"/>
              <w:rPr>
                <w:b/>
                <w:color w:val="44546A" w:themeColor="text2"/>
                <w:sz w:val="24"/>
                <w:szCs w:val="24"/>
              </w:rPr>
            </w:pPr>
            <w:r w:rsidRPr="007438C9">
              <w:rPr>
                <w:b/>
                <w:color w:val="44546A" w:themeColor="text2"/>
                <w:sz w:val="24"/>
                <w:szCs w:val="24"/>
              </w:rPr>
              <w:t>A &amp; I</w:t>
            </w:r>
          </w:p>
        </w:tc>
      </w:tr>
      <w:tr w:rsidR="00D47BAC" w14:paraId="3E68F6B0" w14:textId="77777777" w:rsidTr="0096400E">
        <w:tc>
          <w:tcPr>
            <w:tcW w:w="9854" w:type="dxa"/>
            <w:gridSpan w:val="3"/>
            <w:shd w:val="clear" w:color="auto" w:fill="D9E2F3" w:themeFill="accent5" w:themeFillTint="33"/>
          </w:tcPr>
          <w:p w14:paraId="2C43C1A7" w14:textId="77777777" w:rsidR="00D47BAC" w:rsidRDefault="00D47BAC" w:rsidP="0096400E">
            <w:pPr>
              <w:rPr>
                <w:b/>
                <w:color w:val="44546A" w:themeColor="text2"/>
                <w:sz w:val="36"/>
                <w:szCs w:val="36"/>
              </w:rPr>
            </w:pPr>
            <w:r>
              <w:rPr>
                <w:b/>
                <w:color w:val="44546A" w:themeColor="text2"/>
                <w:sz w:val="36"/>
                <w:szCs w:val="36"/>
              </w:rPr>
              <w:t>Personal Qualities/Behaviours:</w:t>
            </w:r>
          </w:p>
        </w:tc>
      </w:tr>
      <w:tr w:rsidR="00D47BAC" w:rsidRPr="007438C9" w14:paraId="181E0541" w14:textId="77777777" w:rsidTr="0096400E">
        <w:tc>
          <w:tcPr>
            <w:tcW w:w="5637" w:type="dxa"/>
          </w:tcPr>
          <w:p w14:paraId="5BCCA1AA" w14:textId="77777777" w:rsidR="00D47BAC" w:rsidRPr="007438C9" w:rsidRDefault="00D47BAC" w:rsidP="0096400E">
            <w:pPr>
              <w:contextualSpacing/>
              <w:jc w:val="both"/>
              <w:rPr>
                <w:rFonts w:ascii="Tahoma" w:eastAsia="Times New Roman" w:hAnsi="Tahoma" w:cs="Tahoma"/>
                <w:bCs/>
                <w:lang w:eastAsia="en-GB"/>
              </w:rPr>
            </w:pPr>
            <w:r w:rsidRPr="007438C9">
              <w:rPr>
                <w:rFonts w:ascii="Tahoma" w:eastAsia="Times New Roman" w:hAnsi="Tahoma" w:cs="Tahoma"/>
                <w:bCs/>
                <w:lang w:eastAsia="en-GB"/>
              </w:rPr>
              <w:t>Understanding responsibility and accountability</w:t>
            </w:r>
          </w:p>
        </w:tc>
        <w:tc>
          <w:tcPr>
            <w:tcW w:w="1559" w:type="dxa"/>
          </w:tcPr>
          <w:p w14:paraId="5462EDE5"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724D3CAF" w14:textId="77777777" w:rsidR="00D47BAC" w:rsidRPr="007438C9" w:rsidRDefault="00D47BAC" w:rsidP="0096400E">
            <w:pPr>
              <w:jc w:val="center"/>
              <w:rPr>
                <w:b/>
                <w:color w:val="44546A" w:themeColor="text2"/>
                <w:sz w:val="24"/>
                <w:szCs w:val="24"/>
              </w:rPr>
            </w:pPr>
            <w:r w:rsidRPr="007438C9">
              <w:rPr>
                <w:b/>
                <w:color w:val="44546A" w:themeColor="text2"/>
                <w:sz w:val="24"/>
                <w:szCs w:val="24"/>
              </w:rPr>
              <w:t>I</w:t>
            </w:r>
          </w:p>
        </w:tc>
      </w:tr>
      <w:tr w:rsidR="00D47BAC" w:rsidRPr="007438C9" w14:paraId="7B243394" w14:textId="77777777" w:rsidTr="0096400E">
        <w:tc>
          <w:tcPr>
            <w:tcW w:w="5637" w:type="dxa"/>
          </w:tcPr>
          <w:p w14:paraId="52BC55DF" w14:textId="77777777" w:rsidR="00D47BAC" w:rsidRPr="007438C9" w:rsidRDefault="00D47BAC" w:rsidP="0096400E">
            <w:pPr>
              <w:rPr>
                <w:rFonts w:ascii="Tahoma" w:eastAsia="Times New Roman" w:hAnsi="Tahoma" w:cs="Tahoma"/>
                <w:lang w:eastAsia="en-GB"/>
              </w:rPr>
            </w:pPr>
            <w:r w:rsidRPr="007438C9">
              <w:rPr>
                <w:rFonts w:ascii="Tahoma" w:eastAsia="Times New Roman" w:hAnsi="Tahoma" w:cs="Tahoma"/>
                <w:lang w:eastAsia="en-GB"/>
              </w:rPr>
              <w:t>Kind Compassionate and Approachable</w:t>
            </w:r>
          </w:p>
        </w:tc>
        <w:tc>
          <w:tcPr>
            <w:tcW w:w="1559" w:type="dxa"/>
          </w:tcPr>
          <w:p w14:paraId="1E371BE3"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43359F11" w14:textId="77777777" w:rsidR="00D47BAC" w:rsidRPr="007438C9" w:rsidRDefault="00D47BAC" w:rsidP="0096400E">
            <w:pPr>
              <w:jc w:val="center"/>
              <w:rPr>
                <w:b/>
                <w:color w:val="44546A" w:themeColor="text2"/>
                <w:sz w:val="24"/>
                <w:szCs w:val="24"/>
              </w:rPr>
            </w:pPr>
            <w:r w:rsidRPr="007438C9">
              <w:rPr>
                <w:b/>
                <w:color w:val="44546A" w:themeColor="text2"/>
                <w:sz w:val="24"/>
                <w:szCs w:val="24"/>
              </w:rPr>
              <w:t>I</w:t>
            </w:r>
          </w:p>
        </w:tc>
      </w:tr>
      <w:tr w:rsidR="00D47BAC" w:rsidRPr="007438C9" w14:paraId="4CB76FE2" w14:textId="77777777" w:rsidTr="0096400E">
        <w:tc>
          <w:tcPr>
            <w:tcW w:w="5637" w:type="dxa"/>
          </w:tcPr>
          <w:p w14:paraId="36DB9DE4" w14:textId="77777777" w:rsidR="00D47BAC" w:rsidRPr="007438C9" w:rsidRDefault="00D47BAC" w:rsidP="0096400E">
            <w:pPr>
              <w:contextualSpacing/>
              <w:rPr>
                <w:rFonts w:ascii="Tahoma" w:eastAsia="Times New Roman" w:hAnsi="Tahoma" w:cs="Tahoma"/>
                <w:lang w:eastAsia="en-GB"/>
              </w:rPr>
            </w:pPr>
            <w:r w:rsidRPr="007438C9">
              <w:rPr>
                <w:rFonts w:ascii="Tahoma" w:eastAsia="Times New Roman" w:hAnsi="Tahoma" w:cs="Tahoma"/>
                <w:lang w:eastAsia="en-GB"/>
              </w:rPr>
              <w:t>Flexible approach to working patterns</w:t>
            </w:r>
          </w:p>
        </w:tc>
        <w:tc>
          <w:tcPr>
            <w:tcW w:w="1559" w:type="dxa"/>
          </w:tcPr>
          <w:p w14:paraId="224507AD"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4D443523" w14:textId="77777777" w:rsidR="00D47BAC" w:rsidRPr="007438C9" w:rsidRDefault="00D47BAC" w:rsidP="0096400E">
            <w:pPr>
              <w:jc w:val="center"/>
              <w:rPr>
                <w:b/>
                <w:color w:val="44546A" w:themeColor="text2"/>
                <w:sz w:val="24"/>
                <w:szCs w:val="24"/>
              </w:rPr>
            </w:pPr>
            <w:r w:rsidRPr="007438C9">
              <w:rPr>
                <w:b/>
                <w:color w:val="44546A" w:themeColor="text2"/>
                <w:sz w:val="24"/>
                <w:szCs w:val="24"/>
              </w:rPr>
              <w:t>I</w:t>
            </w:r>
          </w:p>
        </w:tc>
      </w:tr>
      <w:tr w:rsidR="00D47BAC" w:rsidRPr="007438C9" w14:paraId="07074198" w14:textId="77777777" w:rsidTr="0096400E">
        <w:tc>
          <w:tcPr>
            <w:tcW w:w="5637" w:type="dxa"/>
          </w:tcPr>
          <w:p w14:paraId="344C07B8" w14:textId="77777777" w:rsidR="00D47BAC" w:rsidRPr="007438C9" w:rsidRDefault="00D47BAC" w:rsidP="0096400E">
            <w:pPr>
              <w:rPr>
                <w:rFonts w:ascii="Tahoma" w:hAnsi="Tahoma" w:cs="Tahoma"/>
                <w:color w:val="000000" w:themeColor="text1"/>
              </w:rPr>
            </w:pPr>
            <w:r w:rsidRPr="007438C9">
              <w:rPr>
                <w:rFonts w:ascii="Tahoma" w:hAnsi="Tahoma" w:cs="Tahoma"/>
              </w:rPr>
              <w:t>Professional role model</w:t>
            </w:r>
          </w:p>
        </w:tc>
        <w:tc>
          <w:tcPr>
            <w:tcW w:w="1559" w:type="dxa"/>
          </w:tcPr>
          <w:p w14:paraId="63D0F6C8"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629847CC" w14:textId="77777777" w:rsidR="00D47BAC" w:rsidRPr="007438C9" w:rsidRDefault="00D47BAC" w:rsidP="0096400E">
            <w:pPr>
              <w:jc w:val="center"/>
              <w:rPr>
                <w:b/>
                <w:color w:val="44546A" w:themeColor="text2"/>
                <w:sz w:val="24"/>
                <w:szCs w:val="24"/>
              </w:rPr>
            </w:pPr>
            <w:r w:rsidRPr="007438C9">
              <w:rPr>
                <w:b/>
                <w:color w:val="44546A" w:themeColor="text2"/>
                <w:sz w:val="24"/>
                <w:szCs w:val="24"/>
              </w:rPr>
              <w:t>A &amp; I</w:t>
            </w:r>
          </w:p>
        </w:tc>
      </w:tr>
      <w:tr w:rsidR="00D47BAC" w14:paraId="116B667C" w14:textId="77777777" w:rsidTr="0096400E">
        <w:tc>
          <w:tcPr>
            <w:tcW w:w="5637" w:type="dxa"/>
          </w:tcPr>
          <w:p w14:paraId="3C6C0796" w14:textId="77777777" w:rsidR="00D47BAC" w:rsidRPr="0007768B" w:rsidRDefault="00D47BAC" w:rsidP="0096400E">
            <w:pPr>
              <w:rPr>
                <w:rFonts w:ascii="Tahoma" w:hAnsi="Tahoma" w:cs="Tahoma"/>
              </w:rPr>
            </w:pPr>
            <w:r w:rsidRPr="007438C9">
              <w:rPr>
                <w:rFonts w:ascii="Tahoma" w:hAnsi="Tahoma" w:cs="Tahoma"/>
              </w:rPr>
              <w:t>Uses own initiative and possesses a responsible attitude</w:t>
            </w:r>
          </w:p>
        </w:tc>
        <w:tc>
          <w:tcPr>
            <w:tcW w:w="1559" w:type="dxa"/>
          </w:tcPr>
          <w:p w14:paraId="176BD525" w14:textId="77777777" w:rsidR="00D47BAC" w:rsidRPr="00281B80" w:rsidRDefault="0070317E" w:rsidP="0096400E">
            <w:pPr>
              <w:jc w:val="center"/>
              <w:rPr>
                <w:b/>
                <w:color w:val="44546A" w:themeColor="text2"/>
                <w:sz w:val="24"/>
                <w:szCs w:val="24"/>
              </w:rPr>
            </w:pPr>
            <w:r>
              <w:rPr>
                <w:b/>
                <w:color w:val="44546A" w:themeColor="text2"/>
                <w:sz w:val="24"/>
                <w:szCs w:val="24"/>
              </w:rPr>
              <w:t>E</w:t>
            </w:r>
          </w:p>
        </w:tc>
        <w:tc>
          <w:tcPr>
            <w:tcW w:w="2658" w:type="dxa"/>
          </w:tcPr>
          <w:p w14:paraId="1EDCA324" w14:textId="77777777" w:rsidR="00D47BAC" w:rsidRPr="00281B80" w:rsidRDefault="0070317E" w:rsidP="0096400E">
            <w:pPr>
              <w:jc w:val="center"/>
              <w:rPr>
                <w:b/>
                <w:color w:val="44546A" w:themeColor="text2"/>
                <w:sz w:val="24"/>
                <w:szCs w:val="24"/>
              </w:rPr>
            </w:pPr>
            <w:r>
              <w:rPr>
                <w:b/>
                <w:color w:val="44546A" w:themeColor="text2"/>
                <w:sz w:val="24"/>
                <w:szCs w:val="24"/>
              </w:rPr>
              <w:t>I</w:t>
            </w:r>
          </w:p>
        </w:tc>
      </w:tr>
      <w:tr w:rsidR="00D47BAC" w14:paraId="2DEE6BE9" w14:textId="77777777" w:rsidTr="0096400E">
        <w:tc>
          <w:tcPr>
            <w:tcW w:w="9854" w:type="dxa"/>
            <w:gridSpan w:val="3"/>
            <w:shd w:val="clear" w:color="auto" w:fill="D9E2F3" w:themeFill="accent5" w:themeFillTint="33"/>
          </w:tcPr>
          <w:p w14:paraId="604764AF" w14:textId="77777777" w:rsidR="00D47BAC" w:rsidRDefault="00D47BAC" w:rsidP="0096400E">
            <w:pPr>
              <w:rPr>
                <w:b/>
                <w:color w:val="44546A" w:themeColor="text2"/>
                <w:sz w:val="36"/>
                <w:szCs w:val="36"/>
              </w:rPr>
            </w:pPr>
            <w:r>
              <w:rPr>
                <w:b/>
                <w:color w:val="44546A" w:themeColor="text2"/>
                <w:sz w:val="36"/>
                <w:szCs w:val="36"/>
              </w:rPr>
              <w:t>Other:</w:t>
            </w:r>
          </w:p>
        </w:tc>
      </w:tr>
      <w:tr w:rsidR="00D47BAC" w:rsidRPr="007438C9" w14:paraId="2B84DC61" w14:textId="77777777" w:rsidTr="0096400E">
        <w:tc>
          <w:tcPr>
            <w:tcW w:w="5637" w:type="dxa"/>
          </w:tcPr>
          <w:p w14:paraId="2EAE976C" w14:textId="77777777" w:rsidR="00D47BAC" w:rsidRPr="007438C9" w:rsidRDefault="00D47BAC" w:rsidP="0096400E">
            <w:pPr>
              <w:rPr>
                <w:rFonts w:ascii="Times" w:eastAsia="Times New Roman" w:hAnsi="Times" w:cs="Times New Roman"/>
                <w:sz w:val="20"/>
                <w:szCs w:val="20"/>
              </w:rPr>
            </w:pPr>
            <w:r w:rsidRPr="007438C9">
              <w:rPr>
                <w:rFonts w:ascii="Tahoma" w:eastAsia="Times New Roman" w:hAnsi="Tahoma" w:cs="Tahoma"/>
              </w:rPr>
              <w:t>A commitment to the vision, values and objectives of Hospice Isle of Man’s Strategy</w:t>
            </w:r>
            <w:r w:rsidRPr="007438C9">
              <w:rPr>
                <w:rFonts w:ascii="Times" w:eastAsia="Times New Roman" w:hAnsi="Times" w:cs="Times New Roman"/>
                <w:sz w:val="20"/>
                <w:szCs w:val="20"/>
              </w:rPr>
              <w:t>.</w:t>
            </w:r>
          </w:p>
        </w:tc>
        <w:tc>
          <w:tcPr>
            <w:tcW w:w="1559" w:type="dxa"/>
          </w:tcPr>
          <w:p w14:paraId="7AF3D289"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76E0DCD5" w14:textId="77777777" w:rsidR="00D47BAC" w:rsidRPr="007438C9" w:rsidRDefault="00D47BAC" w:rsidP="0096400E">
            <w:pPr>
              <w:jc w:val="center"/>
              <w:rPr>
                <w:b/>
                <w:color w:val="44546A" w:themeColor="text2"/>
                <w:sz w:val="24"/>
                <w:szCs w:val="24"/>
              </w:rPr>
            </w:pPr>
            <w:r w:rsidRPr="007438C9">
              <w:rPr>
                <w:b/>
                <w:color w:val="44546A" w:themeColor="text2"/>
                <w:sz w:val="24"/>
                <w:szCs w:val="24"/>
              </w:rPr>
              <w:t>I</w:t>
            </w:r>
          </w:p>
        </w:tc>
      </w:tr>
      <w:tr w:rsidR="00D47BAC" w:rsidRPr="007438C9" w14:paraId="7B276A28" w14:textId="77777777" w:rsidTr="0096400E">
        <w:tc>
          <w:tcPr>
            <w:tcW w:w="5637" w:type="dxa"/>
          </w:tcPr>
          <w:p w14:paraId="2307389A" w14:textId="77777777" w:rsidR="00D47BAC" w:rsidRPr="007438C9" w:rsidRDefault="00D47BAC" w:rsidP="0096400E">
            <w:pPr>
              <w:rPr>
                <w:rFonts w:ascii="Tahoma" w:eastAsia="Times New Roman" w:hAnsi="Tahoma" w:cs="Tahoma"/>
              </w:rPr>
            </w:pPr>
            <w:r w:rsidRPr="007438C9">
              <w:rPr>
                <w:rFonts w:ascii="Tahoma" w:eastAsia="Times New Roman" w:hAnsi="Tahoma" w:cs="Tahoma"/>
              </w:rPr>
              <w:t>Punctual with a good attendance record</w:t>
            </w:r>
          </w:p>
        </w:tc>
        <w:tc>
          <w:tcPr>
            <w:tcW w:w="1559" w:type="dxa"/>
          </w:tcPr>
          <w:p w14:paraId="67132ABC"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655B5060" w14:textId="77777777" w:rsidR="00D47BAC" w:rsidRPr="007438C9" w:rsidRDefault="00D47BAC" w:rsidP="0096400E">
            <w:pPr>
              <w:jc w:val="center"/>
              <w:rPr>
                <w:b/>
                <w:color w:val="44546A" w:themeColor="text2"/>
                <w:sz w:val="24"/>
                <w:szCs w:val="24"/>
              </w:rPr>
            </w:pPr>
            <w:r w:rsidRPr="007438C9">
              <w:rPr>
                <w:b/>
                <w:color w:val="44546A" w:themeColor="text2"/>
                <w:sz w:val="24"/>
                <w:szCs w:val="24"/>
              </w:rPr>
              <w:t>A</w:t>
            </w:r>
          </w:p>
        </w:tc>
      </w:tr>
      <w:tr w:rsidR="00D47BAC" w:rsidRPr="007438C9" w14:paraId="30D89B02" w14:textId="77777777" w:rsidTr="0096400E">
        <w:tc>
          <w:tcPr>
            <w:tcW w:w="5637" w:type="dxa"/>
          </w:tcPr>
          <w:p w14:paraId="32208754" w14:textId="77777777" w:rsidR="00D47BAC" w:rsidRPr="007438C9" w:rsidRDefault="00D47BAC" w:rsidP="0096400E">
            <w:pPr>
              <w:contextualSpacing/>
              <w:rPr>
                <w:rFonts w:ascii="Tahoma" w:eastAsia="Times New Roman" w:hAnsi="Tahoma" w:cs="Tahoma"/>
                <w:lang w:eastAsia="en-GB"/>
              </w:rPr>
            </w:pPr>
            <w:r w:rsidRPr="007438C9">
              <w:rPr>
                <w:rFonts w:ascii="Tahoma" w:eastAsia="Times New Roman" w:hAnsi="Tahoma" w:cs="Tahoma"/>
                <w:lang w:eastAsia="en-GB"/>
              </w:rPr>
              <w:t>Motivation to learn</w:t>
            </w:r>
          </w:p>
        </w:tc>
        <w:tc>
          <w:tcPr>
            <w:tcW w:w="1559" w:type="dxa"/>
          </w:tcPr>
          <w:p w14:paraId="24F472AA"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50DFB2BB" w14:textId="77777777" w:rsidR="00D47BAC" w:rsidRPr="007438C9" w:rsidRDefault="00D47BAC" w:rsidP="0096400E">
            <w:pPr>
              <w:jc w:val="center"/>
              <w:rPr>
                <w:b/>
                <w:color w:val="44546A" w:themeColor="text2"/>
                <w:sz w:val="24"/>
                <w:szCs w:val="24"/>
              </w:rPr>
            </w:pPr>
            <w:r w:rsidRPr="007438C9">
              <w:rPr>
                <w:b/>
                <w:color w:val="44546A" w:themeColor="text2"/>
                <w:sz w:val="24"/>
                <w:szCs w:val="24"/>
              </w:rPr>
              <w:t>A &amp; I</w:t>
            </w:r>
          </w:p>
        </w:tc>
      </w:tr>
      <w:tr w:rsidR="00D47BAC" w:rsidRPr="007438C9" w14:paraId="40CCFDAE" w14:textId="77777777" w:rsidTr="0096400E">
        <w:tc>
          <w:tcPr>
            <w:tcW w:w="5637" w:type="dxa"/>
          </w:tcPr>
          <w:p w14:paraId="00BF64DC" w14:textId="77777777" w:rsidR="00D47BAC" w:rsidRPr="007438C9" w:rsidRDefault="00D47BAC" w:rsidP="0096400E">
            <w:pPr>
              <w:rPr>
                <w:rFonts w:ascii="Tahoma" w:hAnsi="Tahoma" w:cs="Tahoma"/>
                <w:color w:val="000000" w:themeColor="text1"/>
              </w:rPr>
            </w:pPr>
            <w:r w:rsidRPr="007438C9">
              <w:rPr>
                <w:rFonts w:ascii="Tahoma" w:hAnsi="Tahoma" w:cs="Tahoma"/>
              </w:rPr>
              <w:t>A commitment towards quality in the organisation</w:t>
            </w:r>
          </w:p>
        </w:tc>
        <w:tc>
          <w:tcPr>
            <w:tcW w:w="1559" w:type="dxa"/>
          </w:tcPr>
          <w:p w14:paraId="498D0A30" w14:textId="77777777" w:rsidR="00D47BAC" w:rsidRPr="007438C9" w:rsidRDefault="00D47BAC" w:rsidP="0096400E">
            <w:pPr>
              <w:jc w:val="center"/>
              <w:rPr>
                <w:b/>
                <w:color w:val="44546A" w:themeColor="text2"/>
                <w:sz w:val="24"/>
                <w:szCs w:val="24"/>
              </w:rPr>
            </w:pPr>
            <w:r w:rsidRPr="007438C9">
              <w:rPr>
                <w:b/>
                <w:color w:val="44546A" w:themeColor="text2"/>
                <w:sz w:val="24"/>
                <w:szCs w:val="24"/>
              </w:rPr>
              <w:t>E</w:t>
            </w:r>
          </w:p>
        </w:tc>
        <w:tc>
          <w:tcPr>
            <w:tcW w:w="2658" w:type="dxa"/>
          </w:tcPr>
          <w:p w14:paraId="42CCAB1B" w14:textId="77777777" w:rsidR="00D47BAC" w:rsidRPr="007438C9" w:rsidRDefault="00D47BAC" w:rsidP="0096400E">
            <w:pPr>
              <w:jc w:val="center"/>
              <w:rPr>
                <w:b/>
                <w:color w:val="44546A" w:themeColor="text2"/>
                <w:sz w:val="24"/>
                <w:szCs w:val="24"/>
              </w:rPr>
            </w:pPr>
            <w:r w:rsidRPr="007438C9">
              <w:rPr>
                <w:b/>
                <w:color w:val="44546A" w:themeColor="text2"/>
                <w:sz w:val="24"/>
                <w:szCs w:val="24"/>
              </w:rPr>
              <w:t>I</w:t>
            </w:r>
          </w:p>
        </w:tc>
      </w:tr>
      <w:tr w:rsidR="00D47BAC" w14:paraId="13E5A6E8" w14:textId="77777777" w:rsidTr="0096400E">
        <w:tc>
          <w:tcPr>
            <w:tcW w:w="5637" w:type="dxa"/>
          </w:tcPr>
          <w:p w14:paraId="132CD202" w14:textId="77777777" w:rsidR="00D47BAC" w:rsidRPr="007438C9" w:rsidRDefault="00D47BAC" w:rsidP="0096400E">
            <w:pPr>
              <w:rPr>
                <w:rFonts w:ascii="Tahoma" w:hAnsi="Tahoma" w:cs="Tahoma"/>
                <w:color w:val="000000" w:themeColor="text1"/>
              </w:rPr>
            </w:pPr>
            <w:r w:rsidRPr="007438C9">
              <w:rPr>
                <w:rFonts w:ascii="Tahoma" w:hAnsi="Tahoma" w:cs="Tahoma"/>
                <w:color w:val="000000" w:themeColor="text1"/>
              </w:rPr>
              <w:t>Full Clean Driving Licence and access to own vehicle</w:t>
            </w:r>
          </w:p>
        </w:tc>
        <w:tc>
          <w:tcPr>
            <w:tcW w:w="1559" w:type="dxa"/>
          </w:tcPr>
          <w:p w14:paraId="39814961" w14:textId="77777777" w:rsidR="00D47BAC" w:rsidRPr="007438C9" w:rsidRDefault="00D47BAC" w:rsidP="0096400E">
            <w:pPr>
              <w:jc w:val="center"/>
              <w:rPr>
                <w:b/>
                <w:color w:val="44546A" w:themeColor="text2"/>
                <w:sz w:val="24"/>
                <w:szCs w:val="24"/>
              </w:rPr>
            </w:pPr>
            <w:r w:rsidRPr="007438C9">
              <w:rPr>
                <w:b/>
                <w:color w:val="44546A" w:themeColor="text2"/>
                <w:sz w:val="24"/>
                <w:szCs w:val="24"/>
              </w:rPr>
              <w:t>D</w:t>
            </w:r>
          </w:p>
        </w:tc>
        <w:tc>
          <w:tcPr>
            <w:tcW w:w="2658" w:type="dxa"/>
          </w:tcPr>
          <w:p w14:paraId="2FE8DFFD" w14:textId="77777777" w:rsidR="00D47BAC" w:rsidRPr="00281B80" w:rsidRDefault="00D47BAC" w:rsidP="0096400E">
            <w:pPr>
              <w:jc w:val="center"/>
              <w:rPr>
                <w:b/>
                <w:color w:val="44546A" w:themeColor="text2"/>
                <w:sz w:val="24"/>
                <w:szCs w:val="24"/>
              </w:rPr>
            </w:pPr>
            <w:r w:rsidRPr="007438C9">
              <w:rPr>
                <w:b/>
                <w:color w:val="44546A" w:themeColor="text2"/>
                <w:sz w:val="24"/>
                <w:szCs w:val="24"/>
              </w:rPr>
              <w:t>D</w:t>
            </w:r>
          </w:p>
        </w:tc>
      </w:tr>
      <w:tr w:rsidR="00D47BAC" w14:paraId="08DD45A1" w14:textId="77777777" w:rsidTr="0096400E">
        <w:tc>
          <w:tcPr>
            <w:tcW w:w="5637" w:type="dxa"/>
          </w:tcPr>
          <w:p w14:paraId="6C40DC62" w14:textId="77777777" w:rsidR="00D47BAC" w:rsidRPr="007438C9" w:rsidRDefault="00D47BAC" w:rsidP="0096400E">
            <w:pPr>
              <w:rPr>
                <w:rFonts w:ascii="Tahoma" w:hAnsi="Tahoma" w:cs="Tahoma"/>
                <w:color w:val="000000" w:themeColor="text1"/>
              </w:rPr>
            </w:pPr>
            <w:r>
              <w:rPr>
                <w:rFonts w:ascii="Tahoma" w:hAnsi="Tahoma" w:cs="Tahoma"/>
                <w:color w:val="000000" w:themeColor="text1"/>
              </w:rPr>
              <w:t>A Full Enhanced DBS (Disclosure and Barring Service) Check will be required for this role</w:t>
            </w:r>
          </w:p>
        </w:tc>
        <w:tc>
          <w:tcPr>
            <w:tcW w:w="1559" w:type="dxa"/>
          </w:tcPr>
          <w:p w14:paraId="0F538E18" w14:textId="77777777" w:rsidR="00D47BAC" w:rsidRPr="007438C9" w:rsidRDefault="00D47BAC" w:rsidP="0096400E">
            <w:pPr>
              <w:jc w:val="center"/>
              <w:rPr>
                <w:b/>
                <w:color w:val="44546A" w:themeColor="text2"/>
                <w:sz w:val="24"/>
                <w:szCs w:val="24"/>
              </w:rPr>
            </w:pPr>
            <w:r>
              <w:rPr>
                <w:b/>
                <w:color w:val="44546A" w:themeColor="text2"/>
                <w:sz w:val="24"/>
                <w:szCs w:val="24"/>
              </w:rPr>
              <w:t>E</w:t>
            </w:r>
          </w:p>
        </w:tc>
        <w:tc>
          <w:tcPr>
            <w:tcW w:w="2658" w:type="dxa"/>
          </w:tcPr>
          <w:p w14:paraId="137EF72D" w14:textId="77777777" w:rsidR="00D47BAC" w:rsidRPr="007438C9" w:rsidRDefault="00D47BAC" w:rsidP="0096400E">
            <w:pPr>
              <w:jc w:val="center"/>
              <w:rPr>
                <w:b/>
                <w:color w:val="44546A" w:themeColor="text2"/>
                <w:sz w:val="24"/>
                <w:szCs w:val="24"/>
              </w:rPr>
            </w:pPr>
            <w:r>
              <w:rPr>
                <w:b/>
                <w:color w:val="44546A" w:themeColor="text2"/>
                <w:sz w:val="24"/>
                <w:szCs w:val="24"/>
              </w:rPr>
              <w:t>D</w:t>
            </w:r>
          </w:p>
        </w:tc>
      </w:tr>
    </w:tbl>
    <w:p w14:paraId="2BC4E185" w14:textId="77777777" w:rsidR="00D47BAC" w:rsidRDefault="00D47BAC" w:rsidP="00D47BAC">
      <w:pPr>
        <w:rPr>
          <w:b/>
          <w:color w:val="44546A" w:themeColor="text2"/>
          <w:sz w:val="36"/>
          <w:szCs w:val="36"/>
        </w:rPr>
      </w:pPr>
    </w:p>
    <w:tbl>
      <w:tblPr>
        <w:tblStyle w:val="TableGrid"/>
        <w:tblW w:w="0" w:type="auto"/>
        <w:tblLook w:val="04A0" w:firstRow="1" w:lastRow="0" w:firstColumn="1" w:lastColumn="0" w:noHBand="0" w:noVBand="1"/>
      </w:tblPr>
      <w:tblGrid>
        <w:gridCol w:w="2257"/>
        <w:gridCol w:w="2229"/>
        <w:gridCol w:w="2256"/>
        <w:gridCol w:w="2274"/>
      </w:tblGrid>
      <w:tr w:rsidR="00D47BAC" w14:paraId="6718A6D6" w14:textId="77777777" w:rsidTr="0096400E">
        <w:tc>
          <w:tcPr>
            <w:tcW w:w="9854" w:type="dxa"/>
            <w:gridSpan w:val="4"/>
            <w:shd w:val="clear" w:color="auto" w:fill="D9E2F3" w:themeFill="accent5" w:themeFillTint="33"/>
          </w:tcPr>
          <w:p w14:paraId="3B0C6F5A" w14:textId="77777777" w:rsidR="00D47BAC" w:rsidRDefault="00D47BAC" w:rsidP="0096400E">
            <w:pPr>
              <w:rPr>
                <w:b/>
                <w:color w:val="44546A" w:themeColor="text2"/>
              </w:rPr>
            </w:pPr>
            <w:r>
              <w:rPr>
                <w:b/>
                <w:color w:val="44546A" w:themeColor="text2"/>
              </w:rPr>
              <w:t>How we will assess you</w:t>
            </w:r>
          </w:p>
        </w:tc>
      </w:tr>
      <w:tr w:rsidR="00D47BAC" w:rsidRPr="008D0FEA" w14:paraId="12930B6A" w14:textId="77777777" w:rsidTr="0096400E">
        <w:tc>
          <w:tcPr>
            <w:tcW w:w="2463" w:type="dxa"/>
          </w:tcPr>
          <w:p w14:paraId="37C54319" w14:textId="77777777" w:rsidR="00D47BAC" w:rsidRPr="008D0FEA" w:rsidRDefault="00D47BAC" w:rsidP="0096400E">
            <w:pPr>
              <w:rPr>
                <w:color w:val="000000" w:themeColor="text1"/>
              </w:rPr>
            </w:pPr>
            <w:r w:rsidRPr="005A05B2">
              <w:rPr>
                <w:b/>
                <w:color w:val="44546A" w:themeColor="text2"/>
                <w:sz w:val="28"/>
                <w:szCs w:val="28"/>
              </w:rPr>
              <w:t>A</w:t>
            </w:r>
            <w:r>
              <w:rPr>
                <w:b/>
                <w:color w:val="44546A" w:themeColor="text2"/>
              </w:rPr>
              <w:t xml:space="preserve">   </w:t>
            </w:r>
            <w:r>
              <w:rPr>
                <w:color w:val="000000" w:themeColor="text1"/>
              </w:rPr>
              <w:t>Application &amp; CV</w:t>
            </w:r>
          </w:p>
        </w:tc>
        <w:tc>
          <w:tcPr>
            <w:tcW w:w="2463" w:type="dxa"/>
          </w:tcPr>
          <w:p w14:paraId="25ABEA61" w14:textId="77777777" w:rsidR="00D47BAC" w:rsidRPr="008D0FEA" w:rsidRDefault="00D47BAC" w:rsidP="0096400E">
            <w:pPr>
              <w:rPr>
                <w:color w:val="000000" w:themeColor="text1"/>
              </w:rPr>
            </w:pPr>
            <w:r w:rsidRPr="005A05B2">
              <w:rPr>
                <w:b/>
                <w:color w:val="44546A" w:themeColor="text2"/>
                <w:sz w:val="28"/>
                <w:szCs w:val="28"/>
              </w:rPr>
              <w:t xml:space="preserve">I </w:t>
            </w:r>
            <w:r>
              <w:rPr>
                <w:b/>
                <w:color w:val="44546A" w:themeColor="text2"/>
              </w:rPr>
              <w:t xml:space="preserve">  </w:t>
            </w:r>
            <w:r>
              <w:rPr>
                <w:color w:val="000000" w:themeColor="text1"/>
              </w:rPr>
              <w:t>During your interview</w:t>
            </w:r>
          </w:p>
        </w:tc>
        <w:tc>
          <w:tcPr>
            <w:tcW w:w="2464" w:type="dxa"/>
          </w:tcPr>
          <w:p w14:paraId="4F4B4BFA" w14:textId="77777777" w:rsidR="00D47BAC" w:rsidRDefault="00D47BAC" w:rsidP="0096400E">
            <w:pPr>
              <w:rPr>
                <w:color w:val="000000" w:themeColor="text1"/>
              </w:rPr>
            </w:pPr>
            <w:r w:rsidRPr="005A05B2">
              <w:rPr>
                <w:b/>
                <w:color w:val="44546A" w:themeColor="text2"/>
                <w:sz w:val="28"/>
                <w:szCs w:val="28"/>
              </w:rPr>
              <w:t>D</w:t>
            </w:r>
            <w:r>
              <w:rPr>
                <w:b/>
                <w:color w:val="44546A" w:themeColor="text2"/>
              </w:rPr>
              <w:t xml:space="preserve">   </w:t>
            </w:r>
            <w:r>
              <w:rPr>
                <w:color w:val="000000" w:themeColor="text1"/>
              </w:rPr>
              <w:t xml:space="preserve">When you produce   </w:t>
            </w:r>
          </w:p>
          <w:p w14:paraId="16AE8D44" w14:textId="77777777" w:rsidR="00D47BAC" w:rsidRPr="008D0FEA" w:rsidRDefault="00D47BAC" w:rsidP="0096400E">
            <w:pPr>
              <w:rPr>
                <w:color w:val="000000" w:themeColor="text1"/>
              </w:rPr>
            </w:pPr>
            <w:r>
              <w:rPr>
                <w:color w:val="000000" w:themeColor="text1"/>
              </w:rPr>
              <w:t xml:space="preserve">       your documents</w:t>
            </w:r>
          </w:p>
        </w:tc>
        <w:tc>
          <w:tcPr>
            <w:tcW w:w="2464" w:type="dxa"/>
          </w:tcPr>
          <w:p w14:paraId="416E1C34" w14:textId="77777777" w:rsidR="00D47BAC" w:rsidRDefault="00D47BAC" w:rsidP="0096400E">
            <w:pPr>
              <w:rPr>
                <w:color w:val="000000" w:themeColor="text1"/>
              </w:rPr>
            </w:pPr>
            <w:r w:rsidRPr="005A05B2">
              <w:rPr>
                <w:b/>
                <w:color w:val="44546A" w:themeColor="text2"/>
                <w:sz w:val="28"/>
                <w:szCs w:val="28"/>
              </w:rPr>
              <w:t xml:space="preserve">T  </w:t>
            </w:r>
            <w:r>
              <w:rPr>
                <w:b/>
                <w:color w:val="44546A" w:themeColor="text2"/>
              </w:rPr>
              <w:t xml:space="preserve"> </w:t>
            </w:r>
            <w:r>
              <w:rPr>
                <w:color w:val="000000" w:themeColor="text1"/>
              </w:rPr>
              <w:t xml:space="preserve">Test to assess your </w:t>
            </w:r>
          </w:p>
          <w:p w14:paraId="383CE111" w14:textId="77777777" w:rsidR="00D47BAC" w:rsidRPr="008D0FEA" w:rsidRDefault="00D47BAC" w:rsidP="0096400E">
            <w:pPr>
              <w:rPr>
                <w:color w:val="000000" w:themeColor="text1"/>
              </w:rPr>
            </w:pPr>
            <w:r>
              <w:rPr>
                <w:color w:val="000000" w:themeColor="text1"/>
              </w:rPr>
              <w:t xml:space="preserve">      practical competence</w:t>
            </w:r>
          </w:p>
        </w:tc>
      </w:tr>
    </w:tbl>
    <w:p w14:paraId="2E29AADD" w14:textId="77777777" w:rsidR="00D47BAC" w:rsidRDefault="00D47BAC"/>
    <w:sectPr w:rsidR="00D47BA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0967" w14:textId="77777777" w:rsidR="00356AE3" w:rsidRDefault="00356AE3" w:rsidP="00D47BAC">
      <w:pPr>
        <w:spacing w:after="0" w:line="240" w:lineRule="auto"/>
      </w:pPr>
      <w:r>
        <w:separator/>
      </w:r>
    </w:p>
  </w:endnote>
  <w:endnote w:type="continuationSeparator" w:id="0">
    <w:p w14:paraId="5046F9B0" w14:textId="77777777" w:rsidR="00356AE3" w:rsidRDefault="00356AE3" w:rsidP="00D4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0AB5" w14:textId="77777777" w:rsidR="00D47BAC" w:rsidRPr="00965253" w:rsidRDefault="00D47BAC" w:rsidP="00D47BAC">
    <w:pPr>
      <w:pStyle w:val="Footer"/>
      <w:jc w:val="right"/>
      <w:rPr>
        <w:b/>
        <w:color w:val="5B9BD5" w:themeColor="accent1"/>
        <w:sz w:val="24"/>
        <w:szCs w:val="24"/>
      </w:rPr>
    </w:pPr>
    <w:r>
      <w:t xml:space="preserve">                                                                                       </w:t>
    </w:r>
    <w:r w:rsidRPr="00965253">
      <w:rPr>
        <w:b/>
        <w:color w:val="5B9BD5" w:themeColor="accent1"/>
        <w:sz w:val="24"/>
        <w:szCs w:val="24"/>
      </w:rPr>
      <w:t>We can turn your career plans into action</w:t>
    </w:r>
  </w:p>
  <w:p w14:paraId="2F218138" w14:textId="77777777" w:rsidR="00D47BAC" w:rsidRDefault="00D47BAC">
    <w:pPr>
      <w:pStyle w:val="Footer"/>
    </w:pPr>
  </w:p>
  <w:p w14:paraId="3367156A" w14:textId="77777777" w:rsidR="00D47BAC" w:rsidRDefault="00D4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614D6" w14:textId="77777777" w:rsidR="00356AE3" w:rsidRDefault="00356AE3" w:rsidP="00D47BAC">
      <w:pPr>
        <w:spacing w:after="0" w:line="240" w:lineRule="auto"/>
      </w:pPr>
      <w:r>
        <w:separator/>
      </w:r>
    </w:p>
  </w:footnote>
  <w:footnote w:type="continuationSeparator" w:id="0">
    <w:p w14:paraId="5F9D3DF9" w14:textId="77777777" w:rsidR="00356AE3" w:rsidRDefault="00356AE3" w:rsidP="00D4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91D2A"/>
    <w:multiLevelType w:val="hybridMultilevel"/>
    <w:tmpl w:val="2394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99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9A"/>
    <w:rsid w:val="00171D20"/>
    <w:rsid w:val="00276B79"/>
    <w:rsid w:val="00343473"/>
    <w:rsid w:val="00356AE3"/>
    <w:rsid w:val="0070317E"/>
    <w:rsid w:val="007624B5"/>
    <w:rsid w:val="00787F9F"/>
    <w:rsid w:val="008D44C0"/>
    <w:rsid w:val="0091449A"/>
    <w:rsid w:val="009800C8"/>
    <w:rsid w:val="009C05DD"/>
    <w:rsid w:val="00AA782C"/>
    <w:rsid w:val="00B41DEE"/>
    <w:rsid w:val="00D47BAC"/>
    <w:rsid w:val="00FA2A77"/>
    <w:rsid w:val="00FA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B8D2"/>
  <w15:chartTrackingRefBased/>
  <w15:docId w15:val="{DE010396-C06A-4AA2-B8F5-1FA978C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BA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BAC"/>
  </w:style>
  <w:style w:type="paragraph" w:styleId="Footer">
    <w:name w:val="footer"/>
    <w:basedOn w:val="Normal"/>
    <w:link w:val="FooterChar"/>
    <w:uiPriority w:val="99"/>
    <w:unhideWhenUsed/>
    <w:rsid w:val="00D4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BAC"/>
  </w:style>
  <w:style w:type="paragraph" w:styleId="Revision">
    <w:name w:val="Revision"/>
    <w:hidden/>
    <w:uiPriority w:val="99"/>
    <w:semiHidden/>
    <w:rsid w:val="009C0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Rebecca</dc:creator>
  <cp:keywords/>
  <dc:description/>
  <cp:lastModifiedBy>Phillips, Niomi</cp:lastModifiedBy>
  <cp:revision>2</cp:revision>
  <dcterms:created xsi:type="dcterms:W3CDTF">2025-03-07T10:54:00Z</dcterms:created>
  <dcterms:modified xsi:type="dcterms:W3CDTF">2025-03-07T10:54:00Z</dcterms:modified>
</cp:coreProperties>
</file>